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BA19" w14:textId="37A01852" w:rsidR="002B584B" w:rsidRPr="002B584B" w:rsidRDefault="002B584B" w:rsidP="002B584B">
      <w:pPr>
        <w:pStyle w:val="BodyText"/>
        <w:jc w:val="center"/>
        <w:rPr>
          <w:rStyle w:val="Instructions"/>
          <w:rFonts w:cs="Arial"/>
          <w:i w:val="0"/>
          <w:iCs w:val="0"/>
          <w:color w:val="000000" w:themeColor="text1"/>
          <w:sz w:val="24"/>
          <w:u w:val="single"/>
        </w:rPr>
      </w:pPr>
      <w:bookmarkStart w:id="0" w:name="_GoBack"/>
      <w:bookmarkEnd w:id="0"/>
      <w:r w:rsidRPr="002B584B">
        <w:rPr>
          <w:rStyle w:val="Instructions"/>
          <w:rFonts w:cs="Arial"/>
          <w:i w:val="0"/>
          <w:iCs w:val="0"/>
          <w:color w:val="000000" w:themeColor="text1"/>
          <w:sz w:val="24"/>
          <w:u w:val="single"/>
        </w:rPr>
        <w:t>Informed consent template language for use of the Forte payment system.</w:t>
      </w:r>
    </w:p>
    <w:p w14:paraId="1B47DC0B" w14:textId="2ACCB485" w:rsidR="00A13084" w:rsidRPr="002B584B" w:rsidRDefault="00A13084" w:rsidP="00A13084">
      <w:pPr>
        <w:pStyle w:val="BodyText"/>
        <w:rPr>
          <w:rStyle w:val="Instructions"/>
          <w:rFonts w:cs="Arial"/>
          <w:b w:val="0"/>
          <w:bCs/>
          <w:color w:val="000000" w:themeColor="text1"/>
          <w:sz w:val="24"/>
        </w:rPr>
      </w:pPr>
      <w:r w:rsidRPr="002B584B">
        <w:rPr>
          <w:rStyle w:val="Instructions"/>
          <w:rFonts w:cs="Arial"/>
          <w:b w:val="0"/>
          <w:bCs/>
          <w:color w:val="000000" w:themeColor="text1"/>
          <w:sz w:val="24"/>
        </w:rPr>
        <w:t>Include if the study is utilizing Forte Participant Payments to manage the payments.</w:t>
      </w:r>
      <w:r w:rsidR="00D06997">
        <w:rPr>
          <w:rStyle w:val="Instructions"/>
          <w:rFonts w:cs="Arial"/>
          <w:b w:val="0"/>
          <w:bCs/>
          <w:color w:val="000000" w:themeColor="text1"/>
          <w:sz w:val="24"/>
        </w:rPr>
        <w:t xml:space="preserve"> </w:t>
      </w:r>
      <w:r w:rsidRPr="002B584B">
        <w:rPr>
          <w:rStyle w:val="Instructions"/>
          <w:rFonts w:cs="Arial"/>
          <w:b w:val="0"/>
          <w:bCs/>
          <w:color w:val="000000" w:themeColor="text1"/>
          <w:sz w:val="24"/>
        </w:rPr>
        <w:t>Otherwise delete</w:t>
      </w:r>
      <w:r w:rsidR="002B584B" w:rsidRPr="002B584B">
        <w:rPr>
          <w:rStyle w:val="Instructions"/>
          <w:rFonts w:cs="Arial"/>
          <w:b w:val="0"/>
          <w:bCs/>
          <w:color w:val="000000" w:themeColor="text1"/>
          <w:sz w:val="24"/>
        </w:rPr>
        <w:t>, either as part of the full study informed consent form or as a stan</w:t>
      </w:r>
      <w:r w:rsidR="002B584B">
        <w:rPr>
          <w:rStyle w:val="Instructions"/>
          <w:rFonts w:cs="Arial"/>
          <w:b w:val="0"/>
          <w:bCs/>
          <w:color w:val="000000" w:themeColor="text1"/>
          <w:sz w:val="24"/>
        </w:rPr>
        <w:t>d-</w:t>
      </w:r>
      <w:r w:rsidR="002B584B" w:rsidRPr="002B584B">
        <w:rPr>
          <w:rStyle w:val="Instructions"/>
          <w:rFonts w:cs="Arial"/>
          <w:b w:val="0"/>
          <w:bCs/>
          <w:color w:val="000000" w:themeColor="text1"/>
          <w:sz w:val="24"/>
        </w:rPr>
        <w:t>alone consent form for payment.</w:t>
      </w:r>
    </w:p>
    <w:p w14:paraId="76678FB3" w14:textId="2F9918BF" w:rsidR="002B584B" w:rsidRDefault="002B584B" w:rsidP="00A13084">
      <w:pPr>
        <w:pStyle w:val="BodyText"/>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59264" behindDoc="0" locked="0" layoutInCell="1" allowOverlap="1" wp14:anchorId="1977F708" wp14:editId="1EBA17B6">
                <wp:simplePos x="0" y="0"/>
                <wp:positionH relativeFrom="column">
                  <wp:posOffset>-50800</wp:posOffset>
                </wp:positionH>
                <wp:positionV relativeFrom="paragraph">
                  <wp:posOffset>88900</wp:posOffset>
                </wp:positionV>
                <wp:extent cx="5892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89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992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7pt" to="460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" strokecolor="#4472c4 [3204]" strokeweight=".5pt">
                <v:stroke joinstyle="miter"/>
              </v:line>
            </w:pict>
          </mc:Fallback>
        </mc:AlternateContent>
      </w:r>
    </w:p>
    <w:p w14:paraId="2ED158E0" w14:textId="0D782CCC" w:rsidR="00A13084" w:rsidRDefault="00A13084" w:rsidP="00A13084">
      <w:pPr>
        <w:pStyle w:val="BodyText"/>
        <w:rPr>
          <w:rFonts w:ascii="Arial" w:hAnsi="Arial" w:cs="Arial"/>
          <w:color w:val="222222"/>
          <w:shd w:val="clear" w:color="auto" w:fill="FFFFFF"/>
        </w:rPr>
      </w:pPr>
      <w:r>
        <w:rPr>
          <w:rFonts w:ascii="Arial" w:hAnsi="Arial" w:cs="Arial"/>
          <w:color w:val="222222"/>
          <w:shd w:val="clear" w:color="auto" w:fill="FFFFFF"/>
        </w:rPr>
        <w:t>T</w:t>
      </w:r>
      <w:r w:rsidRPr="00645523">
        <w:rPr>
          <w:rFonts w:ascii="Arial" w:hAnsi="Arial" w:cs="Arial"/>
          <w:color w:val="222222"/>
          <w:shd w:val="clear" w:color="auto" w:fill="FFFFFF"/>
        </w:rPr>
        <w:t xml:space="preserve">he </w:t>
      </w:r>
      <w:r>
        <w:rPr>
          <w:rFonts w:ascii="Arial" w:hAnsi="Arial" w:cs="Arial"/>
          <w:color w:val="222222"/>
          <w:shd w:val="clear" w:color="auto" w:fill="FFFFFF"/>
        </w:rPr>
        <w:t>research team will use a system called Forte Participant Payments to manage payments to research participants.</w:t>
      </w:r>
      <w:r w:rsidR="00D06997">
        <w:rPr>
          <w:rFonts w:ascii="Arial" w:hAnsi="Arial" w:cs="Arial"/>
          <w:color w:val="222222"/>
          <w:shd w:val="clear" w:color="auto" w:fill="FFFFFF"/>
        </w:rPr>
        <w:t xml:space="preserve"> </w:t>
      </w:r>
      <w:r>
        <w:rPr>
          <w:rFonts w:ascii="Arial" w:hAnsi="Arial" w:cs="Arial"/>
          <w:color w:val="222222"/>
          <w:shd w:val="clear" w:color="auto" w:fill="FFFFFF"/>
        </w:rPr>
        <w:t>The system offers 3 payment options:</w:t>
      </w:r>
    </w:p>
    <w:p w14:paraId="2BA5B850" w14:textId="19222DE9" w:rsidR="000208D3" w:rsidRDefault="000208D3" w:rsidP="000208D3">
      <w:pPr>
        <w:pStyle w:val="BodyText"/>
        <w:numPr>
          <w:ilvl w:val="0"/>
          <w:numId w:val="1"/>
        </w:numPr>
        <w:rPr>
          <w:rFonts w:ascii="Arial" w:hAnsi="Arial" w:cs="Arial"/>
          <w:color w:val="222222"/>
          <w:shd w:val="clear" w:color="auto" w:fill="FFFFFF"/>
        </w:rPr>
      </w:pPr>
      <w:r>
        <w:rPr>
          <w:rFonts w:ascii="Arial" w:hAnsi="Arial" w:cs="Arial"/>
          <w:color w:val="222222"/>
          <w:shd w:val="clear" w:color="auto" w:fill="FFFFFF"/>
        </w:rPr>
        <w:t xml:space="preserve">Reloadable </w:t>
      </w:r>
      <w:r w:rsidR="00E2468E">
        <w:rPr>
          <w:rFonts w:ascii="Arial" w:hAnsi="Arial" w:cs="Arial"/>
          <w:color w:val="222222"/>
          <w:shd w:val="clear" w:color="auto" w:fill="FFFFFF"/>
        </w:rPr>
        <w:t xml:space="preserve">debit </w:t>
      </w:r>
      <w:r>
        <w:rPr>
          <w:rFonts w:ascii="Arial" w:hAnsi="Arial" w:cs="Arial"/>
          <w:color w:val="222222"/>
          <w:shd w:val="clear" w:color="auto" w:fill="FFFFFF"/>
        </w:rPr>
        <w:t xml:space="preserve">/ </w:t>
      </w:r>
      <w:r w:rsidR="00E2468E">
        <w:rPr>
          <w:rFonts w:ascii="Arial" w:hAnsi="Arial" w:cs="Arial"/>
          <w:color w:val="222222"/>
          <w:shd w:val="clear" w:color="auto" w:fill="FFFFFF"/>
        </w:rPr>
        <w:t>credit cards</w:t>
      </w:r>
      <w:r>
        <w:rPr>
          <w:rFonts w:ascii="Arial" w:hAnsi="Arial" w:cs="Arial"/>
          <w:color w:val="222222"/>
          <w:shd w:val="clear" w:color="auto" w:fill="FFFFFF"/>
        </w:rPr>
        <w:t>.</w:t>
      </w:r>
      <w:r w:rsidR="00D06997">
        <w:rPr>
          <w:rFonts w:ascii="Arial" w:hAnsi="Arial" w:cs="Arial"/>
          <w:color w:val="222222"/>
          <w:shd w:val="clear" w:color="auto" w:fill="FFFFFF"/>
        </w:rPr>
        <w:t xml:space="preserve"> </w:t>
      </w:r>
      <w:r>
        <w:rPr>
          <w:rFonts w:ascii="Arial" w:hAnsi="Arial" w:cs="Arial"/>
          <w:color w:val="222222"/>
          <w:shd w:val="clear" w:color="auto" w:fill="FFFFFF"/>
        </w:rPr>
        <w:t>When selected, funds are available on the same business day.</w:t>
      </w:r>
      <w:r w:rsidR="00D06997">
        <w:rPr>
          <w:rFonts w:ascii="Arial" w:hAnsi="Arial" w:cs="Arial"/>
          <w:color w:val="222222"/>
          <w:shd w:val="clear" w:color="auto" w:fill="FFFFFF"/>
        </w:rPr>
        <w:t xml:space="preserve"> </w:t>
      </w:r>
      <w:r>
        <w:rPr>
          <w:rFonts w:ascii="Arial" w:hAnsi="Arial" w:cs="Arial"/>
          <w:color w:val="222222"/>
          <w:shd w:val="clear" w:color="auto" w:fill="FFFFFF"/>
        </w:rPr>
        <w:t>If you choose to receive a reloadable debit/credit card, as per the cardholder agreement, there are some restrictions on the use of the car</w:t>
      </w:r>
      <w:r w:rsidR="007F1119">
        <w:rPr>
          <w:rFonts w:ascii="Arial" w:hAnsi="Arial" w:cs="Arial"/>
          <w:color w:val="222222"/>
          <w:shd w:val="clear" w:color="auto" w:fill="FFFFFF"/>
        </w:rPr>
        <w:t>d</w:t>
      </w:r>
      <w:r>
        <w:rPr>
          <w:rFonts w:ascii="Arial" w:hAnsi="Arial" w:cs="Arial"/>
          <w:color w:val="222222"/>
          <w:shd w:val="clear" w:color="auto" w:fill="FFFFFF"/>
        </w:rPr>
        <w:t>.</w:t>
      </w:r>
    </w:p>
    <w:p w14:paraId="550D9EF7" w14:textId="317605A4" w:rsidR="00A13084" w:rsidRDefault="00A13084" w:rsidP="00A13084">
      <w:pPr>
        <w:pStyle w:val="BodyText"/>
        <w:numPr>
          <w:ilvl w:val="0"/>
          <w:numId w:val="1"/>
        </w:numPr>
        <w:rPr>
          <w:rFonts w:ascii="Arial" w:hAnsi="Arial" w:cs="Arial"/>
          <w:color w:val="222222"/>
          <w:shd w:val="clear" w:color="auto" w:fill="FFFFFF"/>
        </w:rPr>
      </w:pPr>
      <w:r>
        <w:rPr>
          <w:rFonts w:ascii="Arial" w:hAnsi="Arial" w:cs="Arial"/>
          <w:color w:val="222222"/>
          <w:shd w:val="clear" w:color="auto" w:fill="FFFFFF"/>
        </w:rPr>
        <w:t>Electronic deposits into your bank account.</w:t>
      </w:r>
      <w:r w:rsidR="00D06997">
        <w:rPr>
          <w:rFonts w:ascii="Arial" w:hAnsi="Arial" w:cs="Arial"/>
          <w:color w:val="222222"/>
          <w:shd w:val="clear" w:color="auto" w:fill="FFFFFF"/>
        </w:rPr>
        <w:t xml:space="preserve"> </w:t>
      </w:r>
      <w:r>
        <w:rPr>
          <w:rFonts w:ascii="Arial" w:hAnsi="Arial" w:cs="Arial"/>
          <w:color w:val="222222"/>
          <w:shd w:val="clear" w:color="auto" w:fill="FFFFFF"/>
        </w:rPr>
        <w:t>You define your bank account via a banking portal provided to you via email.</w:t>
      </w:r>
      <w:r w:rsidR="00D06997">
        <w:rPr>
          <w:rFonts w:ascii="Arial" w:hAnsi="Arial" w:cs="Arial"/>
          <w:color w:val="222222"/>
          <w:shd w:val="clear" w:color="auto" w:fill="FFFFFF"/>
        </w:rPr>
        <w:t xml:space="preserve"> </w:t>
      </w:r>
      <w:r>
        <w:rPr>
          <w:rFonts w:ascii="Arial" w:hAnsi="Arial" w:cs="Arial"/>
          <w:color w:val="222222"/>
          <w:shd w:val="clear" w:color="auto" w:fill="FFFFFF"/>
        </w:rPr>
        <w:t>When selected and appropriately defined, the funds are available within 3 business days.</w:t>
      </w:r>
      <w:r w:rsidR="000208D3">
        <w:rPr>
          <w:rFonts w:ascii="Arial" w:hAnsi="Arial" w:cs="Arial"/>
          <w:color w:val="222222"/>
          <w:shd w:val="clear" w:color="auto" w:fill="FFFFFF"/>
        </w:rPr>
        <w:t xml:space="preserve"> To use this </w:t>
      </w:r>
      <w:proofErr w:type="gramStart"/>
      <w:r w:rsidR="000208D3">
        <w:rPr>
          <w:rFonts w:ascii="Arial" w:hAnsi="Arial" w:cs="Arial"/>
          <w:color w:val="222222"/>
          <w:shd w:val="clear" w:color="auto" w:fill="FFFFFF"/>
        </w:rPr>
        <w:t>method</w:t>
      </w:r>
      <w:proofErr w:type="gramEnd"/>
      <w:r w:rsidR="000208D3">
        <w:rPr>
          <w:rFonts w:ascii="Arial" w:hAnsi="Arial" w:cs="Arial"/>
          <w:color w:val="222222"/>
          <w:shd w:val="clear" w:color="auto" w:fill="FFFFFF"/>
        </w:rPr>
        <w:t xml:space="preserve"> you will need to provide your bank account information to Forte.</w:t>
      </w:r>
    </w:p>
    <w:p w14:paraId="06984A9E" w14:textId="3B9FB357" w:rsidR="00A13084" w:rsidRDefault="00A13084" w:rsidP="00A13084">
      <w:pPr>
        <w:pStyle w:val="BodyText"/>
        <w:numPr>
          <w:ilvl w:val="0"/>
          <w:numId w:val="1"/>
        </w:numPr>
        <w:rPr>
          <w:rFonts w:ascii="Arial" w:hAnsi="Arial" w:cs="Arial"/>
          <w:color w:val="222222"/>
          <w:shd w:val="clear" w:color="auto" w:fill="FFFFFF"/>
        </w:rPr>
      </w:pPr>
      <w:r>
        <w:rPr>
          <w:rFonts w:ascii="Arial" w:hAnsi="Arial" w:cs="Arial"/>
          <w:color w:val="222222"/>
          <w:shd w:val="clear" w:color="auto" w:fill="FFFFFF"/>
        </w:rPr>
        <w:t xml:space="preserve">Paper </w:t>
      </w:r>
      <w:r w:rsidR="00E2468E">
        <w:rPr>
          <w:rFonts w:ascii="Arial" w:hAnsi="Arial" w:cs="Arial"/>
          <w:color w:val="222222"/>
          <w:shd w:val="clear" w:color="auto" w:fill="FFFFFF"/>
        </w:rPr>
        <w:t xml:space="preserve">check </w:t>
      </w:r>
      <w:r>
        <w:rPr>
          <w:rFonts w:ascii="Arial" w:hAnsi="Arial" w:cs="Arial"/>
          <w:color w:val="222222"/>
          <w:shd w:val="clear" w:color="auto" w:fill="FFFFFF"/>
        </w:rPr>
        <w:t>mailed to you.</w:t>
      </w:r>
      <w:r w:rsidR="00D06997">
        <w:rPr>
          <w:rFonts w:ascii="Arial" w:hAnsi="Arial" w:cs="Arial"/>
          <w:color w:val="222222"/>
          <w:shd w:val="clear" w:color="auto" w:fill="FFFFFF"/>
        </w:rPr>
        <w:t xml:space="preserve"> </w:t>
      </w:r>
      <w:r>
        <w:rPr>
          <w:rFonts w:ascii="Arial" w:hAnsi="Arial" w:cs="Arial"/>
          <w:color w:val="222222"/>
          <w:shd w:val="clear" w:color="auto" w:fill="FFFFFF"/>
        </w:rPr>
        <w:t>You define this method via a banking portal provided to you via email.</w:t>
      </w:r>
      <w:r w:rsidR="00D06997">
        <w:rPr>
          <w:rFonts w:ascii="Arial" w:hAnsi="Arial" w:cs="Arial"/>
          <w:color w:val="222222"/>
          <w:shd w:val="clear" w:color="auto" w:fill="FFFFFF"/>
        </w:rPr>
        <w:t xml:space="preserve"> </w:t>
      </w:r>
      <w:r>
        <w:rPr>
          <w:rFonts w:ascii="Arial" w:hAnsi="Arial" w:cs="Arial"/>
          <w:color w:val="222222"/>
          <w:shd w:val="clear" w:color="auto" w:fill="FFFFFF"/>
        </w:rPr>
        <w:t>When selected and appropriately defined, a paper checks require 3 days to process plus delivery time.</w:t>
      </w:r>
    </w:p>
    <w:p w14:paraId="2F0D463B" w14:textId="1B355C0B" w:rsidR="00A13084" w:rsidRDefault="00A13084" w:rsidP="00A13084">
      <w:pPr>
        <w:pStyle w:val="BodyText"/>
        <w:rPr>
          <w:rFonts w:ascii="Arial" w:hAnsi="Arial" w:cs="Arial"/>
          <w:color w:val="222222"/>
          <w:shd w:val="clear" w:color="auto" w:fill="FFFFFF"/>
        </w:rPr>
      </w:pPr>
      <w:r>
        <w:rPr>
          <w:rFonts w:ascii="Arial" w:hAnsi="Arial" w:cs="Arial"/>
          <w:color w:val="222222"/>
          <w:shd w:val="clear" w:color="auto" w:fill="FFFFFF"/>
        </w:rPr>
        <w:t xml:space="preserve">All three options require the collection of your name, </w:t>
      </w:r>
      <w:r w:rsidR="00E2468E">
        <w:rPr>
          <w:rFonts w:ascii="Arial" w:hAnsi="Arial" w:cs="Arial"/>
          <w:color w:val="222222"/>
          <w:shd w:val="clear" w:color="auto" w:fill="FFFFFF"/>
        </w:rPr>
        <w:t xml:space="preserve">date </w:t>
      </w:r>
      <w:r>
        <w:rPr>
          <w:rFonts w:ascii="Arial" w:hAnsi="Arial" w:cs="Arial"/>
          <w:color w:val="222222"/>
          <w:shd w:val="clear" w:color="auto" w:fill="FFFFFF"/>
        </w:rPr>
        <w:t xml:space="preserve">of </w:t>
      </w:r>
      <w:r w:rsidR="00E2468E">
        <w:rPr>
          <w:rFonts w:ascii="Arial" w:hAnsi="Arial" w:cs="Arial"/>
          <w:color w:val="222222"/>
          <w:shd w:val="clear" w:color="auto" w:fill="FFFFFF"/>
        </w:rPr>
        <w:t xml:space="preserve">birth </w:t>
      </w:r>
      <w:r>
        <w:rPr>
          <w:rFonts w:ascii="Arial" w:hAnsi="Arial" w:cs="Arial"/>
          <w:color w:val="222222"/>
          <w:shd w:val="clear" w:color="auto" w:fill="FFFFFF"/>
        </w:rPr>
        <w:t xml:space="preserve">and </w:t>
      </w:r>
      <w:r w:rsidR="00E2468E">
        <w:rPr>
          <w:rFonts w:ascii="Arial" w:hAnsi="Arial" w:cs="Arial"/>
          <w:color w:val="222222"/>
          <w:shd w:val="clear" w:color="auto" w:fill="FFFFFF"/>
        </w:rPr>
        <w:t>gender</w:t>
      </w:r>
      <w:r>
        <w:rPr>
          <w:rFonts w:ascii="Arial" w:hAnsi="Arial" w:cs="Arial"/>
          <w:color w:val="222222"/>
          <w:shd w:val="clear" w:color="auto" w:fill="FFFFFF"/>
        </w:rPr>
        <w:t>. If you choose payment option 2 or 3 you will need to provide your email address to the research team.</w:t>
      </w:r>
    </w:p>
    <w:p w14:paraId="2B4C1083" w14:textId="0F2F4FAF" w:rsidR="00A13084" w:rsidRDefault="00A13084" w:rsidP="00A13084">
      <w:pPr>
        <w:pStyle w:val="BodyText"/>
        <w:rPr>
          <w:rFonts w:ascii="Arial" w:hAnsi="Arial" w:cs="Arial"/>
          <w:color w:val="222222"/>
          <w:shd w:val="clear" w:color="auto" w:fill="FFFFFF"/>
        </w:rPr>
      </w:pPr>
      <w:r>
        <w:rPr>
          <w:rFonts w:ascii="Arial" w:hAnsi="Arial" w:cs="Arial"/>
          <w:color w:val="222222"/>
          <w:shd w:val="clear" w:color="auto" w:fill="FFFFFF"/>
        </w:rPr>
        <w:t>The payment method selected will be associated with your participant record.</w:t>
      </w:r>
      <w:r w:rsidR="00D06997">
        <w:rPr>
          <w:rFonts w:ascii="Arial" w:hAnsi="Arial" w:cs="Arial"/>
          <w:color w:val="222222"/>
          <w:shd w:val="clear" w:color="auto" w:fill="FFFFFF"/>
        </w:rPr>
        <w:t xml:space="preserve"> </w:t>
      </w:r>
      <w:r w:rsidR="005D44D7">
        <w:rPr>
          <w:rFonts w:ascii="Arial" w:hAnsi="Arial" w:cs="Arial"/>
          <w:color w:val="222222"/>
          <w:shd w:val="clear" w:color="auto" w:fill="FFFFFF"/>
        </w:rPr>
        <w:t xml:space="preserve">If you </w:t>
      </w:r>
      <w:r w:rsidR="00A973A6">
        <w:rPr>
          <w:rFonts w:ascii="Arial" w:hAnsi="Arial" w:cs="Arial"/>
          <w:color w:val="222222"/>
          <w:shd w:val="clear" w:color="auto" w:fill="FFFFFF"/>
        </w:rPr>
        <w:t>e</w:t>
      </w:r>
      <w:r>
        <w:rPr>
          <w:rFonts w:ascii="Arial" w:hAnsi="Arial" w:cs="Arial"/>
          <w:color w:val="222222"/>
          <w:shd w:val="clear" w:color="auto" w:fill="FFFFFF"/>
        </w:rPr>
        <w:t xml:space="preserve">nroll in </w:t>
      </w:r>
      <w:r w:rsidR="005D44D7">
        <w:rPr>
          <w:rFonts w:ascii="Arial" w:hAnsi="Arial" w:cs="Arial"/>
          <w:color w:val="222222"/>
          <w:shd w:val="clear" w:color="auto" w:fill="FFFFFF"/>
        </w:rPr>
        <w:t xml:space="preserve">other </w:t>
      </w:r>
      <w:r>
        <w:rPr>
          <w:rFonts w:ascii="Arial" w:hAnsi="Arial" w:cs="Arial"/>
          <w:color w:val="222222"/>
          <w:shd w:val="clear" w:color="auto" w:fill="FFFFFF"/>
        </w:rPr>
        <w:t xml:space="preserve">studies at the </w:t>
      </w:r>
      <w:r w:rsidR="00E2468E">
        <w:rPr>
          <w:rFonts w:ascii="Arial" w:hAnsi="Arial" w:cs="Arial"/>
          <w:color w:val="222222"/>
          <w:shd w:val="clear" w:color="auto" w:fill="FFFFFF"/>
        </w:rPr>
        <w:t xml:space="preserve">university </w:t>
      </w:r>
      <w:r w:rsidRPr="00645523">
        <w:rPr>
          <w:rFonts w:ascii="Arial" w:hAnsi="Arial" w:cs="Arial"/>
          <w:color w:val="222222"/>
          <w:shd w:val="clear" w:color="auto" w:fill="FFFFFF"/>
        </w:rPr>
        <w:t>(or the</w:t>
      </w:r>
      <w:r>
        <w:rPr>
          <w:rFonts w:ascii="Arial" w:hAnsi="Arial" w:cs="Arial"/>
          <w:color w:val="222222"/>
          <w:shd w:val="clear" w:color="auto" w:fill="FFFFFF"/>
        </w:rPr>
        <w:t xml:space="preserve"> GW Medical Faculty Associate</w:t>
      </w:r>
      <w:r w:rsidR="005D44D7">
        <w:rPr>
          <w:rFonts w:ascii="Arial" w:hAnsi="Arial" w:cs="Arial"/>
          <w:color w:val="222222"/>
          <w:shd w:val="clear" w:color="auto" w:fill="FFFFFF"/>
        </w:rPr>
        <w:t>s</w:t>
      </w:r>
      <w:r>
        <w:rPr>
          <w:rFonts w:ascii="Arial" w:hAnsi="Arial" w:cs="Arial"/>
          <w:color w:val="222222"/>
          <w:shd w:val="clear" w:color="auto" w:fill="FFFFFF"/>
        </w:rPr>
        <w:t xml:space="preserve">) </w:t>
      </w:r>
      <w:r w:rsidR="005D44D7">
        <w:rPr>
          <w:rFonts w:ascii="Arial" w:hAnsi="Arial" w:cs="Arial"/>
          <w:color w:val="222222"/>
          <w:shd w:val="clear" w:color="auto" w:fill="FFFFFF"/>
        </w:rPr>
        <w:t xml:space="preserve">that use </w:t>
      </w:r>
      <w:r>
        <w:rPr>
          <w:rFonts w:ascii="Arial" w:hAnsi="Arial" w:cs="Arial"/>
          <w:color w:val="222222"/>
          <w:shd w:val="clear" w:color="auto" w:fill="FFFFFF"/>
        </w:rPr>
        <w:t>th</w:t>
      </w:r>
      <w:r w:rsidR="00A973A6">
        <w:rPr>
          <w:rFonts w:ascii="Arial" w:hAnsi="Arial" w:cs="Arial"/>
          <w:color w:val="222222"/>
          <w:shd w:val="clear" w:color="auto" w:fill="FFFFFF"/>
        </w:rPr>
        <w:t>e Forte Participant Payment</w:t>
      </w:r>
      <w:r>
        <w:rPr>
          <w:rFonts w:ascii="Arial" w:hAnsi="Arial" w:cs="Arial"/>
          <w:color w:val="222222"/>
          <w:shd w:val="clear" w:color="auto" w:fill="FFFFFF"/>
        </w:rPr>
        <w:t xml:space="preserve"> system</w:t>
      </w:r>
      <w:r w:rsidR="00A973A6">
        <w:rPr>
          <w:rFonts w:ascii="Arial" w:hAnsi="Arial" w:cs="Arial"/>
          <w:color w:val="222222"/>
          <w:shd w:val="clear" w:color="auto" w:fill="FFFFFF"/>
        </w:rPr>
        <w:t xml:space="preserve">, payments from those </w:t>
      </w:r>
      <w:r w:rsidR="005D44D7">
        <w:rPr>
          <w:rFonts w:ascii="Arial" w:hAnsi="Arial" w:cs="Arial"/>
          <w:color w:val="222222"/>
          <w:shd w:val="clear" w:color="auto" w:fill="FFFFFF"/>
        </w:rPr>
        <w:t xml:space="preserve">other </w:t>
      </w:r>
      <w:r w:rsidR="00A973A6">
        <w:rPr>
          <w:rFonts w:ascii="Arial" w:hAnsi="Arial" w:cs="Arial"/>
          <w:color w:val="222222"/>
          <w:shd w:val="clear" w:color="auto" w:fill="FFFFFF"/>
        </w:rPr>
        <w:t xml:space="preserve">studies </w:t>
      </w:r>
      <w:r>
        <w:rPr>
          <w:rFonts w:ascii="Arial" w:hAnsi="Arial" w:cs="Arial"/>
          <w:color w:val="222222"/>
          <w:shd w:val="clear" w:color="auto" w:fill="FFFFFF"/>
        </w:rPr>
        <w:t xml:space="preserve">will </w:t>
      </w:r>
      <w:r w:rsidR="00A973A6">
        <w:rPr>
          <w:rFonts w:ascii="Arial" w:hAnsi="Arial" w:cs="Arial"/>
          <w:color w:val="222222"/>
          <w:shd w:val="clear" w:color="auto" w:fill="FFFFFF"/>
        </w:rPr>
        <w:t xml:space="preserve">be made </w:t>
      </w:r>
      <w:r>
        <w:rPr>
          <w:rFonts w:ascii="Arial" w:hAnsi="Arial" w:cs="Arial"/>
          <w:color w:val="222222"/>
          <w:shd w:val="clear" w:color="auto" w:fill="FFFFFF"/>
        </w:rPr>
        <w:t>using the same payment method (same card, bank account information or paper check mailing address) that you choose.</w:t>
      </w:r>
    </w:p>
    <w:p w14:paraId="432535A4" w14:textId="53604F50" w:rsidR="002B584B" w:rsidRDefault="002B584B" w:rsidP="00A13084">
      <w:pPr>
        <w:pStyle w:val="BodyText"/>
        <w:rPr>
          <w:rFonts w:ascii="Arial" w:hAnsi="Arial" w:cs="Arial"/>
          <w:color w:val="222222"/>
          <w:shd w:val="clear" w:color="auto" w:fill="FFFFFF"/>
        </w:rPr>
      </w:pPr>
    </w:p>
    <w:p w14:paraId="2B558F81" w14:textId="0C8AC55C" w:rsidR="00816697" w:rsidRDefault="00816697" w:rsidP="00A13084">
      <w:pPr>
        <w:pStyle w:val="BodyText"/>
        <w:rPr>
          <w:rFonts w:ascii="Arial" w:hAnsi="Arial" w:cs="Arial"/>
          <w:color w:val="222222"/>
          <w:shd w:val="clear" w:color="auto" w:fill="FFFFFF"/>
        </w:rPr>
      </w:pPr>
      <w:r>
        <w:rPr>
          <w:rFonts w:ascii="Arial" w:hAnsi="Arial" w:cs="Arial"/>
          <w:color w:val="222222"/>
          <w:shd w:val="clear" w:color="auto" w:fill="FFFFFF"/>
        </w:rPr>
        <w:t xml:space="preserve">If the total amount of payment you receive from the George Washington University (or GW Medical Faculty Associates) meets or exceeds </w:t>
      </w:r>
      <w:r w:rsidR="00E2468E">
        <w:rPr>
          <w:rFonts w:ascii="Arial" w:hAnsi="Arial" w:cs="Arial"/>
          <w:color w:val="222222"/>
          <w:shd w:val="clear" w:color="auto" w:fill="FFFFFF"/>
        </w:rPr>
        <w:t>$</w:t>
      </w:r>
      <w:r>
        <w:rPr>
          <w:rFonts w:ascii="Arial" w:hAnsi="Arial" w:cs="Arial"/>
          <w:color w:val="222222"/>
          <w:shd w:val="clear" w:color="auto" w:fill="FFFFFF"/>
        </w:rPr>
        <w:t>450.00, a research team member will contact you to provide you with a tax form to complete.</w:t>
      </w:r>
      <w:r w:rsidR="00D06997">
        <w:rPr>
          <w:rFonts w:ascii="Arial" w:hAnsi="Arial" w:cs="Arial"/>
          <w:color w:val="222222"/>
          <w:shd w:val="clear" w:color="auto" w:fill="FFFFFF"/>
        </w:rPr>
        <w:t xml:space="preserve"> </w:t>
      </w:r>
      <w:r>
        <w:rPr>
          <w:rFonts w:ascii="Arial" w:hAnsi="Arial" w:cs="Arial"/>
          <w:color w:val="222222"/>
          <w:shd w:val="clear" w:color="auto" w:fill="FFFFFF"/>
        </w:rPr>
        <w:t xml:space="preserve">This tax form </w:t>
      </w:r>
      <w:r w:rsidR="00A973A6">
        <w:rPr>
          <w:rFonts w:ascii="Arial" w:hAnsi="Arial" w:cs="Arial"/>
          <w:color w:val="222222"/>
          <w:shd w:val="clear" w:color="auto" w:fill="FFFFFF"/>
        </w:rPr>
        <w:t>will</w:t>
      </w:r>
      <w:r>
        <w:rPr>
          <w:rFonts w:ascii="Arial" w:hAnsi="Arial" w:cs="Arial"/>
          <w:color w:val="222222"/>
          <w:shd w:val="clear" w:color="auto" w:fill="FFFFFF"/>
        </w:rPr>
        <w:t xml:space="preserve"> request your social security number.</w:t>
      </w:r>
    </w:p>
    <w:p w14:paraId="20224B95" w14:textId="2AABA937" w:rsidR="00A13084" w:rsidRDefault="00A13084" w:rsidP="00A13084">
      <w:pPr>
        <w:pStyle w:val="BodyText"/>
        <w:rPr>
          <w:rFonts w:ascii="Arial" w:hAnsi="Arial" w:cs="Arial"/>
          <w:color w:val="222222"/>
          <w:shd w:val="clear" w:color="auto" w:fill="FFFFFF"/>
        </w:rPr>
      </w:pPr>
      <w:r>
        <w:rPr>
          <w:rFonts w:ascii="Arial" w:hAnsi="Arial" w:cs="Arial"/>
          <w:color w:val="222222"/>
          <w:shd w:val="clear" w:color="auto" w:fill="FFFFFF"/>
        </w:rPr>
        <w:t>If you receive</w:t>
      </w:r>
      <w:r w:rsidRPr="00645523">
        <w:rPr>
          <w:rFonts w:ascii="Arial" w:hAnsi="Arial" w:cs="Arial"/>
          <w:color w:val="222222"/>
          <w:shd w:val="clear" w:color="auto" w:fill="FFFFFF"/>
        </w:rPr>
        <w:t xml:space="preserve"> $600 or more</w:t>
      </w:r>
      <w:r>
        <w:rPr>
          <w:rFonts w:ascii="Arial" w:hAnsi="Arial" w:cs="Arial"/>
          <w:color w:val="222222"/>
          <w:shd w:val="clear" w:color="auto" w:fill="FFFFFF"/>
        </w:rPr>
        <w:t xml:space="preserve"> from t</w:t>
      </w:r>
      <w:r w:rsidRPr="00645523">
        <w:rPr>
          <w:rFonts w:ascii="Arial" w:hAnsi="Arial" w:cs="Arial"/>
          <w:color w:val="222222"/>
          <w:shd w:val="clear" w:color="auto" w:fill="FFFFFF"/>
        </w:rPr>
        <w:t xml:space="preserve">he </w:t>
      </w:r>
      <w:r w:rsidR="00E2468E">
        <w:rPr>
          <w:rFonts w:ascii="Arial" w:hAnsi="Arial" w:cs="Arial"/>
          <w:color w:val="222222"/>
          <w:shd w:val="clear" w:color="auto" w:fill="FFFFFF"/>
        </w:rPr>
        <w:t>u</w:t>
      </w:r>
      <w:r w:rsidR="00E2468E" w:rsidRPr="00645523">
        <w:rPr>
          <w:rFonts w:ascii="Arial" w:hAnsi="Arial" w:cs="Arial"/>
          <w:color w:val="222222"/>
          <w:shd w:val="clear" w:color="auto" w:fill="FFFFFF"/>
        </w:rPr>
        <w:t xml:space="preserve">niversity </w:t>
      </w:r>
      <w:r w:rsidRPr="00645523">
        <w:rPr>
          <w:rFonts w:ascii="Arial" w:hAnsi="Arial" w:cs="Arial"/>
          <w:color w:val="222222"/>
          <w:shd w:val="clear" w:color="auto" w:fill="FFFFFF"/>
        </w:rPr>
        <w:t>(or the</w:t>
      </w:r>
      <w:r>
        <w:rPr>
          <w:rFonts w:ascii="Arial" w:hAnsi="Arial" w:cs="Arial"/>
          <w:color w:val="222222"/>
          <w:shd w:val="clear" w:color="auto" w:fill="FFFFFF"/>
        </w:rPr>
        <w:t xml:space="preserve"> GW Medical Faculty Associate</w:t>
      </w:r>
      <w:r w:rsidR="00E2468E">
        <w:rPr>
          <w:rFonts w:ascii="Arial" w:hAnsi="Arial" w:cs="Arial"/>
          <w:color w:val="222222"/>
          <w:shd w:val="clear" w:color="auto" w:fill="FFFFFF"/>
        </w:rPr>
        <w:t>s</w:t>
      </w:r>
      <w:r>
        <w:rPr>
          <w:rFonts w:ascii="Arial" w:hAnsi="Arial" w:cs="Arial"/>
          <w:color w:val="222222"/>
          <w:shd w:val="clear" w:color="auto" w:fill="FFFFFF"/>
        </w:rPr>
        <w:t xml:space="preserve">), GW </w:t>
      </w:r>
      <w:r w:rsidRPr="00645523">
        <w:rPr>
          <w:rFonts w:ascii="Arial" w:hAnsi="Arial" w:cs="Arial"/>
          <w:color w:val="222222"/>
          <w:shd w:val="clear" w:color="auto" w:fill="FFFFFF"/>
        </w:rPr>
        <w:t>must report the amount you receive to the Internal Revenue Service (IRS) on the form 1099-</w:t>
      </w:r>
      <w:r w:rsidR="00E2468E">
        <w:rPr>
          <w:rFonts w:ascii="Arial" w:hAnsi="Arial" w:cs="Arial"/>
          <w:color w:val="222222"/>
          <w:shd w:val="clear" w:color="auto" w:fill="FFFFFF"/>
        </w:rPr>
        <w:t>MISC</w:t>
      </w:r>
      <w:r w:rsidRPr="00645523">
        <w:rPr>
          <w:rFonts w:ascii="Arial" w:hAnsi="Arial" w:cs="Arial"/>
          <w:color w:val="222222"/>
          <w:shd w:val="clear" w:color="auto" w:fill="FFFFFF"/>
        </w:rPr>
        <w:t>. This form tells the IRS that payment was made to you, but it does not say that you were paid for taking part in this research study. You should talk to your tax advisor regarding the proper use of this form 1099-</w:t>
      </w:r>
      <w:r w:rsidR="00E2468E">
        <w:rPr>
          <w:rFonts w:ascii="Arial" w:hAnsi="Arial" w:cs="Arial"/>
          <w:color w:val="222222"/>
          <w:shd w:val="clear" w:color="auto" w:fill="FFFFFF"/>
        </w:rPr>
        <w:t>MISC</w:t>
      </w:r>
      <w:r w:rsidRPr="00645523">
        <w:rPr>
          <w:rFonts w:ascii="Arial" w:hAnsi="Arial" w:cs="Arial"/>
          <w:color w:val="222222"/>
          <w:shd w:val="clear" w:color="auto" w:fill="FFFFFF"/>
        </w:rPr>
        <w:t>.</w:t>
      </w:r>
    </w:p>
    <w:p w14:paraId="5D46B382" w14:textId="7C615937" w:rsidR="005D44D7" w:rsidRDefault="005D44D7"/>
    <w:p w14:paraId="7402EEF6" w14:textId="45BEA599" w:rsidR="005D44D7" w:rsidRPr="00700FC1" w:rsidRDefault="005D44D7" w:rsidP="00700FC1">
      <w:pPr>
        <w:pStyle w:val="BodyText"/>
        <w:rPr>
          <w:rFonts w:ascii="Arial" w:hAnsi="Arial" w:cs="Arial"/>
          <w:color w:val="222222"/>
          <w:shd w:val="clear" w:color="auto" w:fill="FFFFFF"/>
        </w:rPr>
      </w:pPr>
      <w:r w:rsidRPr="00700FC1">
        <w:rPr>
          <w:rFonts w:ascii="Arial" w:hAnsi="Arial" w:cs="Arial"/>
          <w:color w:val="222222"/>
          <w:shd w:val="clear" w:color="auto" w:fill="FFFFFF"/>
        </w:rPr>
        <w:t xml:space="preserve">If you choose to use a reloadable card, Forte Participant Payments may disclose information to third parties about the card or the transactions you make: </w:t>
      </w:r>
    </w:p>
    <w:p w14:paraId="33A98A07" w14:textId="77777777" w:rsidR="005D44D7" w:rsidRPr="00700FC1" w:rsidRDefault="005D44D7" w:rsidP="00700FC1">
      <w:pPr>
        <w:pStyle w:val="BodyText"/>
        <w:rPr>
          <w:rFonts w:ascii="Arial" w:hAnsi="Arial" w:cs="Arial"/>
          <w:color w:val="222222"/>
          <w:shd w:val="clear" w:color="auto" w:fill="FFFFFF"/>
        </w:rPr>
      </w:pPr>
      <w:r w:rsidRPr="00700FC1">
        <w:rPr>
          <w:rFonts w:ascii="Arial" w:hAnsi="Arial" w:cs="Arial"/>
          <w:color w:val="222222"/>
          <w:shd w:val="clear" w:color="auto" w:fill="FFFFFF"/>
        </w:rPr>
        <w:t xml:space="preserve">(1) Where it is necessary for completing transactions; </w:t>
      </w:r>
    </w:p>
    <w:p w14:paraId="2FEC8403" w14:textId="16876538" w:rsidR="005D44D7" w:rsidRPr="00700FC1" w:rsidRDefault="005D44D7" w:rsidP="00700FC1">
      <w:pPr>
        <w:pStyle w:val="BodyText"/>
        <w:rPr>
          <w:rFonts w:ascii="Arial" w:hAnsi="Arial" w:cs="Arial"/>
          <w:color w:val="222222"/>
          <w:shd w:val="clear" w:color="auto" w:fill="FFFFFF"/>
        </w:rPr>
      </w:pPr>
      <w:r w:rsidRPr="00700FC1">
        <w:rPr>
          <w:rFonts w:ascii="Arial" w:hAnsi="Arial" w:cs="Arial"/>
          <w:color w:val="222222"/>
          <w:shd w:val="clear" w:color="auto" w:fill="FFFFFF"/>
        </w:rPr>
        <w:lastRenderedPageBreak/>
        <w:t xml:space="preserve">(2) In order to verify the existence and condition of the </w:t>
      </w:r>
      <w:r w:rsidR="00E2468E">
        <w:rPr>
          <w:rFonts w:ascii="Arial" w:hAnsi="Arial" w:cs="Arial"/>
          <w:color w:val="222222"/>
          <w:shd w:val="clear" w:color="auto" w:fill="FFFFFF"/>
        </w:rPr>
        <w:t>c</w:t>
      </w:r>
      <w:r w:rsidR="00E2468E" w:rsidRPr="00700FC1">
        <w:rPr>
          <w:rFonts w:ascii="Arial" w:hAnsi="Arial" w:cs="Arial"/>
          <w:color w:val="222222"/>
          <w:shd w:val="clear" w:color="auto" w:fill="FFFFFF"/>
        </w:rPr>
        <w:t xml:space="preserve">ard </w:t>
      </w:r>
      <w:r w:rsidRPr="00700FC1">
        <w:rPr>
          <w:rFonts w:ascii="Arial" w:hAnsi="Arial" w:cs="Arial"/>
          <w:color w:val="222222"/>
          <w:shd w:val="clear" w:color="auto" w:fill="FFFFFF"/>
        </w:rPr>
        <w:t xml:space="preserve">for a third party, such as a merchant; </w:t>
      </w:r>
    </w:p>
    <w:p w14:paraId="1E9DA85D" w14:textId="77777777" w:rsidR="005D44D7" w:rsidRPr="00700FC1" w:rsidRDefault="005D44D7" w:rsidP="00700FC1">
      <w:pPr>
        <w:pStyle w:val="BodyText"/>
        <w:rPr>
          <w:rFonts w:ascii="Arial" w:hAnsi="Arial" w:cs="Arial"/>
          <w:color w:val="222222"/>
          <w:shd w:val="clear" w:color="auto" w:fill="FFFFFF"/>
        </w:rPr>
      </w:pPr>
      <w:r w:rsidRPr="00700FC1">
        <w:rPr>
          <w:rFonts w:ascii="Arial" w:hAnsi="Arial" w:cs="Arial"/>
          <w:color w:val="222222"/>
          <w:shd w:val="clear" w:color="auto" w:fill="FFFFFF"/>
        </w:rPr>
        <w:t xml:space="preserve">(3) In order to comply with government agency, court order, or other legal or administrative reporting requirements; </w:t>
      </w:r>
    </w:p>
    <w:p w14:paraId="32F44AE7" w14:textId="77777777" w:rsidR="005D44D7" w:rsidRPr="00700FC1" w:rsidRDefault="005D44D7" w:rsidP="00700FC1">
      <w:pPr>
        <w:pStyle w:val="BodyText"/>
        <w:rPr>
          <w:rFonts w:ascii="Arial" w:hAnsi="Arial" w:cs="Arial"/>
          <w:color w:val="222222"/>
          <w:shd w:val="clear" w:color="auto" w:fill="FFFFFF"/>
        </w:rPr>
      </w:pPr>
      <w:r w:rsidRPr="00700FC1">
        <w:rPr>
          <w:rFonts w:ascii="Arial" w:hAnsi="Arial" w:cs="Arial"/>
          <w:color w:val="222222"/>
          <w:shd w:val="clear" w:color="auto" w:fill="FFFFFF"/>
        </w:rPr>
        <w:t>(4) If you consent by giving us your written permission;</w:t>
      </w:r>
    </w:p>
    <w:p w14:paraId="3BB10AAA" w14:textId="77777777" w:rsidR="005D44D7" w:rsidRPr="00700FC1" w:rsidRDefault="005D44D7" w:rsidP="00700FC1">
      <w:pPr>
        <w:pStyle w:val="BodyText"/>
        <w:rPr>
          <w:rFonts w:ascii="Arial" w:hAnsi="Arial" w:cs="Arial"/>
          <w:color w:val="222222"/>
          <w:shd w:val="clear" w:color="auto" w:fill="FFFFFF"/>
        </w:rPr>
      </w:pPr>
      <w:r w:rsidRPr="00700FC1">
        <w:rPr>
          <w:rFonts w:ascii="Arial" w:hAnsi="Arial" w:cs="Arial"/>
          <w:color w:val="222222"/>
          <w:shd w:val="clear" w:color="auto" w:fill="FFFFFF"/>
        </w:rPr>
        <w:t xml:space="preserve">(5) To our employees, auditors, affiliates, service providers, or attorneys as needed; or </w:t>
      </w:r>
    </w:p>
    <w:p w14:paraId="36824EB9" w14:textId="2E068A9C" w:rsidR="005D44D7" w:rsidRPr="00700FC1" w:rsidRDefault="005D44D7" w:rsidP="00700FC1">
      <w:pPr>
        <w:pStyle w:val="BodyText"/>
        <w:rPr>
          <w:rFonts w:ascii="Arial" w:hAnsi="Arial" w:cs="Arial"/>
          <w:color w:val="222222"/>
          <w:shd w:val="clear" w:color="auto" w:fill="FFFFFF"/>
        </w:rPr>
      </w:pPr>
      <w:r w:rsidRPr="00700FC1">
        <w:rPr>
          <w:rFonts w:ascii="Arial" w:hAnsi="Arial" w:cs="Arial"/>
          <w:color w:val="222222"/>
          <w:shd w:val="clear" w:color="auto" w:fill="FFFFFF"/>
        </w:rPr>
        <w:t>(6) Otherwise as necessary to fulfill our obligations under the card holder agreement (provided separately)</w:t>
      </w:r>
    </w:p>
    <w:p w14:paraId="3DA88EC3" w14:textId="77777777" w:rsidR="005D44D7" w:rsidRPr="00700FC1" w:rsidRDefault="005D44D7" w:rsidP="00700FC1">
      <w:pPr>
        <w:pStyle w:val="BodyText"/>
        <w:rPr>
          <w:rFonts w:ascii="Arial" w:hAnsi="Arial" w:cs="Arial"/>
          <w:color w:val="222222"/>
          <w:shd w:val="clear" w:color="auto" w:fill="FFFFFF"/>
        </w:rPr>
      </w:pPr>
    </w:p>
    <w:sectPr w:rsidR="005D44D7" w:rsidRPr="00700FC1" w:rsidSect="00D06997">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E86F" w14:textId="77777777" w:rsidR="00FF2EEE" w:rsidRDefault="00FF2EEE" w:rsidP="00D06997">
      <w:r>
        <w:separator/>
      </w:r>
    </w:p>
  </w:endnote>
  <w:endnote w:type="continuationSeparator" w:id="0">
    <w:p w14:paraId="29B2D7B6" w14:textId="77777777" w:rsidR="00FF2EEE" w:rsidRDefault="00FF2EEE" w:rsidP="00D0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493108"/>
      <w:docPartObj>
        <w:docPartGallery w:val="Page Numbers (Bottom of Page)"/>
        <w:docPartUnique/>
      </w:docPartObj>
    </w:sdtPr>
    <w:sdtEndPr>
      <w:rPr>
        <w:rStyle w:val="PageNumber"/>
      </w:rPr>
    </w:sdtEndPr>
    <w:sdtContent>
      <w:p w14:paraId="5D0164A1" w14:textId="214FD2FF" w:rsidR="00D06997" w:rsidRDefault="00D06997" w:rsidP="00EE01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C12C3" w14:textId="77777777" w:rsidR="00D06997" w:rsidRDefault="00D06997">
    <w:pPr>
      <w:pStyle w:val="Footer"/>
      <w:ind w:right="360"/>
      <w:pPrChange w:id="1" w:author="Seger, Shane M." w:date="2020-01-23T16:45: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3414804"/>
      <w:docPartObj>
        <w:docPartGallery w:val="Page Numbers (Bottom of Page)"/>
        <w:docPartUnique/>
      </w:docPartObj>
    </w:sdtPr>
    <w:sdtEndPr>
      <w:rPr>
        <w:rStyle w:val="PageNumber"/>
        <w:sz w:val="20"/>
        <w:szCs w:val="20"/>
      </w:rPr>
    </w:sdtEndPr>
    <w:sdtContent>
      <w:p w14:paraId="1E7E4B73" w14:textId="226D9003" w:rsidR="00D06997" w:rsidRPr="00D06997" w:rsidRDefault="00D06997" w:rsidP="00EE0160">
        <w:pPr>
          <w:pStyle w:val="Footer"/>
          <w:framePr w:wrap="none" w:vAnchor="text" w:hAnchor="margin" w:xAlign="right" w:y="1"/>
          <w:rPr>
            <w:rStyle w:val="PageNumber"/>
            <w:sz w:val="20"/>
            <w:szCs w:val="20"/>
          </w:rPr>
        </w:pPr>
        <w:r w:rsidRPr="00D06997">
          <w:rPr>
            <w:rStyle w:val="PageNumber"/>
            <w:i/>
            <w:iCs/>
            <w:sz w:val="20"/>
            <w:szCs w:val="20"/>
          </w:rPr>
          <w:fldChar w:fldCharType="begin"/>
        </w:r>
        <w:r w:rsidRPr="00D06997">
          <w:rPr>
            <w:rStyle w:val="PageNumber"/>
            <w:i/>
            <w:iCs/>
            <w:sz w:val="20"/>
            <w:szCs w:val="20"/>
          </w:rPr>
          <w:instrText xml:space="preserve"> PAGE </w:instrText>
        </w:r>
        <w:r w:rsidRPr="00D06997">
          <w:rPr>
            <w:rStyle w:val="PageNumber"/>
            <w:i/>
            <w:iCs/>
            <w:sz w:val="20"/>
            <w:szCs w:val="20"/>
          </w:rPr>
          <w:fldChar w:fldCharType="separate"/>
        </w:r>
        <w:r w:rsidRPr="00D06997">
          <w:rPr>
            <w:rStyle w:val="PageNumber"/>
            <w:i/>
            <w:iCs/>
            <w:noProof/>
            <w:sz w:val="20"/>
            <w:szCs w:val="20"/>
          </w:rPr>
          <w:t>2</w:t>
        </w:r>
        <w:r w:rsidRPr="00D06997">
          <w:rPr>
            <w:rStyle w:val="PageNumber"/>
            <w:i/>
            <w:iCs/>
            <w:sz w:val="20"/>
            <w:szCs w:val="20"/>
          </w:rPr>
          <w:fldChar w:fldCharType="end"/>
        </w:r>
      </w:p>
    </w:sdtContent>
  </w:sdt>
  <w:p w14:paraId="112A759F" w14:textId="60C8DB4E" w:rsidR="00D06997" w:rsidRPr="00D06997" w:rsidRDefault="00D06997" w:rsidP="00D06997">
    <w:pPr>
      <w:pStyle w:val="Footer"/>
      <w:ind w:right="360"/>
      <w:jc w:val="right"/>
      <w:rPr>
        <w:i/>
        <w:iCs/>
        <w:sz w:val="20"/>
        <w:szCs w:val="20"/>
      </w:rPr>
    </w:pPr>
    <w:r w:rsidRPr="00D06997">
      <w:rPr>
        <w:i/>
        <w:iCs/>
        <w:sz w:val="20"/>
        <w:szCs w:val="20"/>
      </w:rPr>
      <w:t>Page</w:t>
    </w:r>
  </w:p>
  <w:p w14:paraId="6C000B23" w14:textId="4D820C9B" w:rsidR="00D06997" w:rsidRPr="00D06997" w:rsidRDefault="00D06997" w:rsidP="00D06997">
    <w:pPr>
      <w:pStyle w:val="Footer"/>
      <w:jc w:val="right"/>
      <w:rPr>
        <w:i/>
        <w:iCs/>
        <w:sz w:val="20"/>
        <w:szCs w:val="20"/>
      </w:rPr>
    </w:pPr>
    <w:r w:rsidRPr="00D06997">
      <w:rPr>
        <w:i/>
        <w:iCs/>
        <w:sz w:val="20"/>
        <w:szCs w:val="20"/>
      </w:rPr>
      <w:t>Last updated January 23,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851907856"/>
      <w:docPartObj>
        <w:docPartGallery w:val="Page Numbers (Bottom of Page)"/>
        <w:docPartUnique/>
      </w:docPartObj>
    </w:sdtPr>
    <w:sdtEndPr>
      <w:rPr>
        <w:rStyle w:val="PageNumber"/>
        <w:i/>
        <w:iCs/>
      </w:rPr>
    </w:sdtEndPr>
    <w:sdtContent>
      <w:p w14:paraId="3FE2321F" w14:textId="63512BB1" w:rsidR="00D06997" w:rsidRPr="00D06997" w:rsidRDefault="00D06997" w:rsidP="00EE0160">
        <w:pPr>
          <w:pStyle w:val="Footer"/>
          <w:framePr w:wrap="none" w:vAnchor="text" w:hAnchor="margin" w:xAlign="right" w:y="1"/>
          <w:rPr>
            <w:rStyle w:val="PageNumber"/>
            <w:i/>
            <w:iCs/>
            <w:sz w:val="20"/>
            <w:szCs w:val="20"/>
          </w:rPr>
        </w:pPr>
        <w:r w:rsidRPr="00D06997">
          <w:rPr>
            <w:rStyle w:val="PageNumber"/>
            <w:i/>
            <w:iCs/>
            <w:sz w:val="20"/>
            <w:szCs w:val="20"/>
          </w:rPr>
          <w:fldChar w:fldCharType="begin"/>
        </w:r>
        <w:r w:rsidRPr="00D06997">
          <w:rPr>
            <w:rStyle w:val="PageNumber"/>
            <w:i/>
            <w:iCs/>
            <w:sz w:val="20"/>
            <w:szCs w:val="20"/>
          </w:rPr>
          <w:instrText xml:space="preserve"> PAGE </w:instrText>
        </w:r>
        <w:r w:rsidRPr="00D06997">
          <w:rPr>
            <w:rStyle w:val="PageNumber"/>
            <w:i/>
            <w:iCs/>
            <w:sz w:val="20"/>
            <w:szCs w:val="20"/>
          </w:rPr>
          <w:fldChar w:fldCharType="separate"/>
        </w:r>
        <w:r w:rsidRPr="00D06997">
          <w:rPr>
            <w:rStyle w:val="PageNumber"/>
            <w:i/>
            <w:iCs/>
            <w:noProof/>
            <w:sz w:val="20"/>
            <w:szCs w:val="20"/>
          </w:rPr>
          <w:t>1</w:t>
        </w:r>
        <w:r w:rsidRPr="00D06997">
          <w:rPr>
            <w:rStyle w:val="PageNumber"/>
            <w:i/>
            <w:iCs/>
            <w:sz w:val="20"/>
            <w:szCs w:val="20"/>
          </w:rPr>
          <w:fldChar w:fldCharType="end"/>
        </w:r>
      </w:p>
    </w:sdtContent>
  </w:sdt>
  <w:p w14:paraId="2112137B" w14:textId="159B51E1" w:rsidR="00D06997" w:rsidRPr="00D06997" w:rsidRDefault="00D06997" w:rsidP="00D06997">
    <w:pPr>
      <w:pStyle w:val="Footer"/>
      <w:ind w:right="360"/>
      <w:jc w:val="right"/>
      <w:rPr>
        <w:i/>
        <w:iCs/>
        <w:sz w:val="20"/>
        <w:szCs w:val="20"/>
      </w:rPr>
    </w:pPr>
    <w:r w:rsidRPr="00D06997">
      <w:rPr>
        <w:i/>
        <w:iCs/>
        <w:sz w:val="20"/>
        <w:szCs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B0E6" w14:textId="77777777" w:rsidR="00FF2EEE" w:rsidRDefault="00FF2EEE" w:rsidP="00D06997">
      <w:r>
        <w:separator/>
      </w:r>
    </w:p>
  </w:footnote>
  <w:footnote w:type="continuationSeparator" w:id="0">
    <w:p w14:paraId="7EB9914E" w14:textId="77777777" w:rsidR="00FF2EEE" w:rsidRDefault="00FF2EEE" w:rsidP="00D06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50F"/>
    <w:multiLevelType w:val="hybridMultilevel"/>
    <w:tmpl w:val="1B88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r, Shane M.">
    <w15:presenceInfo w15:providerId="AD" w15:userId="S::sseger@gwu.edu::53ea0fc2-a469-434d-a0e3-18cf75f745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84"/>
    <w:rsid w:val="000208D3"/>
    <w:rsid w:val="002B584B"/>
    <w:rsid w:val="00506945"/>
    <w:rsid w:val="005D44D7"/>
    <w:rsid w:val="006F106C"/>
    <w:rsid w:val="00700FC1"/>
    <w:rsid w:val="007F1119"/>
    <w:rsid w:val="00816697"/>
    <w:rsid w:val="00961F96"/>
    <w:rsid w:val="00A13084"/>
    <w:rsid w:val="00A973A6"/>
    <w:rsid w:val="00B65984"/>
    <w:rsid w:val="00D06997"/>
    <w:rsid w:val="00E2468E"/>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7885"/>
  <w14:defaultImageDpi w14:val="32767"/>
  <w15:chartTrackingRefBased/>
  <w15:docId w15:val="{52A3C7BA-9E25-2645-A029-8A8D5949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084"/>
    <w:pPr>
      <w:autoSpaceDE w:val="0"/>
      <w:autoSpaceDN w:val="0"/>
      <w:spacing w:after="120"/>
    </w:pPr>
    <w:rPr>
      <w:rFonts w:ascii="Times New Roman" w:eastAsia="Times New Roman" w:hAnsi="Times New Roman" w:cs="Times"/>
      <w:iCs/>
    </w:rPr>
  </w:style>
  <w:style w:type="character" w:customStyle="1" w:styleId="BodyTextChar">
    <w:name w:val="Body Text Char"/>
    <w:basedOn w:val="DefaultParagraphFont"/>
    <w:link w:val="BodyText"/>
    <w:rsid w:val="00A13084"/>
    <w:rPr>
      <w:rFonts w:ascii="Times New Roman" w:eastAsia="Times New Roman" w:hAnsi="Times New Roman" w:cs="Times"/>
      <w:iCs/>
    </w:rPr>
  </w:style>
  <w:style w:type="character" w:customStyle="1" w:styleId="Instructions">
    <w:name w:val="Instructions"/>
    <w:qFormat/>
    <w:rsid w:val="00A13084"/>
    <w:rPr>
      <w:rFonts w:ascii="Arial" w:hAnsi="Arial"/>
      <w:b/>
      <w:i/>
      <w:color w:val="FF0000"/>
      <w:sz w:val="20"/>
    </w:rPr>
  </w:style>
  <w:style w:type="character" w:styleId="CommentReference">
    <w:name w:val="annotation reference"/>
    <w:basedOn w:val="DefaultParagraphFont"/>
    <w:semiHidden/>
    <w:unhideWhenUsed/>
    <w:rsid w:val="00A13084"/>
    <w:rPr>
      <w:sz w:val="16"/>
      <w:szCs w:val="16"/>
    </w:rPr>
  </w:style>
  <w:style w:type="paragraph" w:styleId="CommentText">
    <w:name w:val="annotation text"/>
    <w:basedOn w:val="Normal"/>
    <w:link w:val="CommentTextChar"/>
    <w:semiHidden/>
    <w:unhideWhenUsed/>
    <w:rsid w:val="00A13084"/>
    <w:pPr>
      <w:autoSpaceDE w:val="0"/>
      <w:autoSpaceDN w:val="0"/>
      <w:spacing w:after="240"/>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A1308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A130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084"/>
    <w:rPr>
      <w:rFonts w:ascii="Times New Roman" w:hAnsi="Times New Roman" w:cs="Times New Roman"/>
      <w:sz w:val="18"/>
      <w:szCs w:val="18"/>
    </w:rPr>
  </w:style>
  <w:style w:type="paragraph" w:styleId="Header">
    <w:name w:val="header"/>
    <w:basedOn w:val="Normal"/>
    <w:link w:val="HeaderChar"/>
    <w:uiPriority w:val="99"/>
    <w:unhideWhenUsed/>
    <w:rsid w:val="00D06997"/>
    <w:pPr>
      <w:tabs>
        <w:tab w:val="center" w:pos="4680"/>
        <w:tab w:val="right" w:pos="9360"/>
      </w:tabs>
    </w:pPr>
  </w:style>
  <w:style w:type="character" w:customStyle="1" w:styleId="HeaderChar">
    <w:name w:val="Header Char"/>
    <w:basedOn w:val="DefaultParagraphFont"/>
    <w:link w:val="Header"/>
    <w:uiPriority w:val="99"/>
    <w:rsid w:val="00D06997"/>
  </w:style>
  <w:style w:type="paragraph" w:styleId="Footer">
    <w:name w:val="footer"/>
    <w:basedOn w:val="Normal"/>
    <w:link w:val="FooterChar"/>
    <w:uiPriority w:val="99"/>
    <w:unhideWhenUsed/>
    <w:rsid w:val="00D06997"/>
    <w:pPr>
      <w:tabs>
        <w:tab w:val="center" w:pos="4680"/>
        <w:tab w:val="right" w:pos="9360"/>
      </w:tabs>
    </w:pPr>
  </w:style>
  <w:style w:type="character" w:customStyle="1" w:styleId="FooterChar">
    <w:name w:val="Footer Char"/>
    <w:basedOn w:val="DefaultParagraphFont"/>
    <w:link w:val="Footer"/>
    <w:uiPriority w:val="99"/>
    <w:rsid w:val="00D06997"/>
  </w:style>
  <w:style w:type="character" w:styleId="PageNumber">
    <w:name w:val="page number"/>
    <w:basedOn w:val="DefaultParagraphFont"/>
    <w:uiPriority w:val="99"/>
    <w:semiHidden/>
    <w:unhideWhenUsed/>
    <w:rsid w:val="00D06997"/>
  </w:style>
  <w:style w:type="paragraph" w:styleId="Revision">
    <w:name w:val="Revision"/>
    <w:hidden/>
    <w:uiPriority w:val="99"/>
    <w:semiHidden/>
    <w:rsid w:val="00D0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Debra</dc:creator>
  <cp:keywords/>
  <dc:description/>
  <cp:lastModifiedBy>Seger, Shane M.</cp:lastModifiedBy>
  <cp:revision>2</cp:revision>
  <dcterms:created xsi:type="dcterms:W3CDTF">2020-01-30T20:33:00Z</dcterms:created>
  <dcterms:modified xsi:type="dcterms:W3CDTF">2020-01-30T20:33:00Z</dcterms:modified>
</cp:coreProperties>
</file>