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13" w:rsidRPr="00F20894" w:rsidRDefault="007D2613" w:rsidP="007D2613">
      <w:pPr>
        <w:pStyle w:val="SOPLevel1"/>
      </w:pPr>
      <w:r w:rsidRPr="00F20894">
        <w:t>PURPOSE</w:t>
      </w:r>
    </w:p>
    <w:p w:rsidR="007D2613" w:rsidRDefault="008072EE" w:rsidP="007D2613">
      <w:pPr>
        <w:pStyle w:val="NormalWeb"/>
        <w:numPr>
          <w:ilvl w:val="1"/>
          <w:numId w:val="7"/>
        </w:numPr>
        <w:rPr>
          <w:rFonts w:ascii="Arial" w:hAnsi="Arial" w:cs="Arial"/>
        </w:rPr>
      </w:pPr>
      <w:r w:rsidRPr="007D2613">
        <w:rPr>
          <w:rFonts w:ascii="Arial" w:hAnsi="Arial" w:cs="Arial"/>
        </w:rPr>
        <w:t>Th</w:t>
      </w:r>
      <w:r w:rsidR="007D2613">
        <w:rPr>
          <w:rFonts w:ascii="Arial" w:hAnsi="Arial" w:cs="Arial"/>
        </w:rPr>
        <w:t xml:space="preserve">is policy </w:t>
      </w:r>
      <w:r w:rsidRPr="007D2613">
        <w:rPr>
          <w:rFonts w:ascii="Arial" w:hAnsi="Arial" w:cs="Arial"/>
        </w:rPr>
        <w:t>define</w:t>
      </w:r>
      <w:r w:rsidR="007D2613">
        <w:rPr>
          <w:rFonts w:ascii="Arial" w:hAnsi="Arial" w:cs="Arial"/>
        </w:rPr>
        <w:t xml:space="preserve">s when </w:t>
      </w:r>
      <w:r w:rsidR="00E3458D">
        <w:rPr>
          <w:rFonts w:ascii="Arial" w:hAnsi="Arial" w:cs="Arial"/>
        </w:rPr>
        <w:t>student initiated</w:t>
      </w:r>
      <w:r w:rsidRPr="007D2613">
        <w:rPr>
          <w:rFonts w:ascii="Arial" w:hAnsi="Arial" w:cs="Arial"/>
        </w:rPr>
        <w:t xml:space="preserve"> projects require review and approval from the George Washington University Institutional Review Board (GW </w:t>
      </w:r>
      <w:r w:rsidR="007D2613">
        <w:rPr>
          <w:rFonts w:ascii="Arial" w:hAnsi="Arial" w:cs="Arial"/>
        </w:rPr>
        <w:t>IRB).</w:t>
      </w:r>
    </w:p>
    <w:p w:rsidR="007D2613" w:rsidRDefault="00304AF7" w:rsidP="007D2613">
      <w:pPr>
        <w:pStyle w:val="SOPLevel1"/>
      </w:pPr>
      <w:r>
        <w:t>GUIDANCE</w:t>
      </w:r>
    </w:p>
    <w:p w:rsidR="00E3458D" w:rsidRDefault="008072EE" w:rsidP="007D2613">
      <w:pPr>
        <w:pStyle w:val="SOPLevel2"/>
        <w:rPr>
          <w:sz w:val="24"/>
          <w:szCs w:val="24"/>
        </w:rPr>
      </w:pPr>
      <w:r w:rsidRPr="00E3458D">
        <w:rPr>
          <w:sz w:val="24"/>
          <w:szCs w:val="24"/>
        </w:rPr>
        <w:t xml:space="preserve">Research </w:t>
      </w:r>
      <w:r w:rsidR="00E3458D" w:rsidRPr="00E3458D">
        <w:rPr>
          <w:sz w:val="24"/>
          <w:szCs w:val="24"/>
        </w:rPr>
        <w:t>initiated</w:t>
      </w:r>
      <w:r w:rsidRPr="00E3458D">
        <w:rPr>
          <w:sz w:val="24"/>
          <w:szCs w:val="24"/>
        </w:rPr>
        <w:t xml:space="preserve"> by students, graduate or </w:t>
      </w:r>
      <w:r w:rsidR="00E3458D" w:rsidRPr="00E3458D">
        <w:rPr>
          <w:sz w:val="24"/>
          <w:szCs w:val="24"/>
        </w:rPr>
        <w:t>doctoral</w:t>
      </w:r>
      <w:r w:rsidRPr="00E3458D">
        <w:rPr>
          <w:sz w:val="24"/>
          <w:szCs w:val="24"/>
        </w:rPr>
        <w:t xml:space="preserve">, as a part of </w:t>
      </w:r>
      <w:r w:rsidR="00E3458D" w:rsidRPr="00E3458D">
        <w:rPr>
          <w:sz w:val="24"/>
          <w:szCs w:val="24"/>
        </w:rPr>
        <w:t xml:space="preserve">graduation requirements by means of practicum, thesis, capstone project, or </w:t>
      </w:r>
      <w:r w:rsidR="00E3458D">
        <w:rPr>
          <w:sz w:val="24"/>
          <w:szCs w:val="24"/>
        </w:rPr>
        <w:t>dissertation</w:t>
      </w:r>
      <w:r w:rsidR="00E3458D" w:rsidRPr="00E3458D">
        <w:rPr>
          <w:sz w:val="24"/>
          <w:szCs w:val="24"/>
        </w:rPr>
        <w:t xml:space="preserve">. </w:t>
      </w:r>
    </w:p>
    <w:p w:rsidR="007D2613" w:rsidRPr="00E3458D" w:rsidRDefault="00E3458D" w:rsidP="007D2613">
      <w:pPr>
        <w:pStyle w:val="SOPLevel2"/>
        <w:rPr>
          <w:sz w:val="24"/>
          <w:szCs w:val="24"/>
        </w:rPr>
      </w:pPr>
      <w:r>
        <w:rPr>
          <w:sz w:val="24"/>
          <w:szCs w:val="24"/>
        </w:rPr>
        <w:t>Student initiated research</w:t>
      </w:r>
      <w:r w:rsidR="001B620E" w:rsidRPr="00E3458D">
        <w:rPr>
          <w:sz w:val="24"/>
          <w:szCs w:val="24"/>
        </w:rPr>
        <w:t xml:space="preserve"> is defined as a project which: </w:t>
      </w:r>
    </w:p>
    <w:p w:rsidR="007D2613" w:rsidRPr="00967B52" w:rsidRDefault="001B620E" w:rsidP="007D2613">
      <w:pPr>
        <w:pStyle w:val="SOPLevel3"/>
        <w:rPr>
          <w:sz w:val="24"/>
          <w:szCs w:val="24"/>
        </w:rPr>
      </w:pPr>
      <w:r w:rsidRPr="00967B52">
        <w:rPr>
          <w:sz w:val="24"/>
          <w:szCs w:val="24"/>
        </w:rPr>
        <w:t xml:space="preserve">is </w:t>
      </w:r>
      <w:r w:rsidR="00E3458D">
        <w:rPr>
          <w:sz w:val="24"/>
          <w:szCs w:val="24"/>
        </w:rPr>
        <w:t>r</w:t>
      </w:r>
      <w:r w:rsidR="00F718EF">
        <w:rPr>
          <w:sz w:val="24"/>
          <w:szCs w:val="24"/>
        </w:rPr>
        <w:t xml:space="preserve">equired for </w:t>
      </w:r>
      <w:r w:rsidR="00E3458D">
        <w:rPr>
          <w:sz w:val="24"/>
          <w:szCs w:val="24"/>
        </w:rPr>
        <w:t>a graduate or doctoral degree</w:t>
      </w:r>
      <w:r w:rsidRPr="00967B52">
        <w:rPr>
          <w:sz w:val="24"/>
          <w:szCs w:val="24"/>
        </w:rPr>
        <w:t xml:space="preserve">; </w:t>
      </w:r>
    </w:p>
    <w:p w:rsidR="007D2613" w:rsidRPr="00967B52" w:rsidRDefault="00D60A14" w:rsidP="007D2613">
      <w:pPr>
        <w:pStyle w:val="SOPLevel3"/>
        <w:rPr>
          <w:sz w:val="24"/>
          <w:szCs w:val="24"/>
        </w:rPr>
      </w:pPr>
      <w:r>
        <w:rPr>
          <w:sz w:val="24"/>
          <w:szCs w:val="24"/>
        </w:rPr>
        <w:t xml:space="preserve">is supervised by </w:t>
      </w:r>
      <w:r w:rsidR="00E3458D">
        <w:rPr>
          <w:sz w:val="24"/>
          <w:szCs w:val="24"/>
        </w:rPr>
        <w:t>an advisor or committee chair</w:t>
      </w:r>
      <w:r w:rsidR="001B620E" w:rsidRPr="00967B52">
        <w:rPr>
          <w:sz w:val="24"/>
          <w:szCs w:val="24"/>
        </w:rPr>
        <w:t xml:space="preserve">; </w:t>
      </w:r>
    </w:p>
    <w:p w:rsidR="00E3458D" w:rsidRDefault="00E3458D" w:rsidP="00BA266C">
      <w:pPr>
        <w:pStyle w:val="SOPLevel2"/>
        <w:rPr>
          <w:sz w:val="24"/>
          <w:szCs w:val="24"/>
        </w:rPr>
      </w:pPr>
      <w:r>
        <w:rPr>
          <w:sz w:val="24"/>
          <w:szCs w:val="24"/>
        </w:rPr>
        <w:t xml:space="preserve">If the student is conducting the project under the auspice of GW, and GW is the only site engaged in human </w:t>
      </w:r>
      <w:proofErr w:type="gramStart"/>
      <w:r>
        <w:rPr>
          <w:sz w:val="24"/>
          <w:szCs w:val="24"/>
        </w:rPr>
        <w:t>subjects</w:t>
      </w:r>
      <w:proofErr w:type="gramEnd"/>
      <w:r>
        <w:rPr>
          <w:sz w:val="24"/>
          <w:szCs w:val="24"/>
        </w:rPr>
        <w:t xml:space="preserve"> research, submission to the GW IRB is required. </w:t>
      </w:r>
    </w:p>
    <w:p w:rsidR="00E3458D" w:rsidRDefault="00E3458D" w:rsidP="00E3458D">
      <w:pPr>
        <w:pStyle w:val="SOPLevel2"/>
        <w:rPr>
          <w:sz w:val="24"/>
          <w:szCs w:val="24"/>
        </w:rPr>
      </w:pPr>
      <w:r w:rsidRPr="00E3458D">
        <w:rPr>
          <w:sz w:val="24"/>
          <w:szCs w:val="24"/>
        </w:rPr>
        <w:t>Students affiliated with other institutions (such as a hospital or academic organization) that seek IRB approval at their l</w:t>
      </w:r>
      <w:r w:rsidR="00A46990">
        <w:rPr>
          <w:sz w:val="24"/>
          <w:szCs w:val="24"/>
        </w:rPr>
        <w:t>ocal institution should</w:t>
      </w:r>
      <w:r>
        <w:rPr>
          <w:sz w:val="24"/>
          <w:szCs w:val="24"/>
        </w:rPr>
        <w:t xml:space="preserve">: </w:t>
      </w:r>
    </w:p>
    <w:p w:rsidR="00BA266C" w:rsidRDefault="00A46990" w:rsidP="00BA266C">
      <w:pPr>
        <w:pStyle w:val="SOPLevel3"/>
        <w:rPr>
          <w:sz w:val="24"/>
          <w:szCs w:val="24"/>
        </w:rPr>
      </w:pPr>
      <w:r>
        <w:rPr>
          <w:sz w:val="24"/>
          <w:szCs w:val="24"/>
        </w:rPr>
        <w:t xml:space="preserve">If the project has been designated as “Exempt” at the local institution, provide GW IRB with a copy of the documents submitted locally along with the designation letter. GW IRB will make a final determination regarding further action. </w:t>
      </w:r>
      <w:r w:rsidR="00CE682E">
        <w:rPr>
          <w:sz w:val="24"/>
          <w:szCs w:val="24"/>
        </w:rPr>
        <w:t>HRP-200 (</w:t>
      </w:r>
      <w:r w:rsidR="002E0096">
        <w:rPr>
          <w:sz w:val="24"/>
          <w:szCs w:val="24"/>
        </w:rPr>
        <w:t>Initial Review A</w:t>
      </w:r>
      <w:r w:rsidR="00CE682E">
        <w:rPr>
          <w:sz w:val="24"/>
          <w:szCs w:val="24"/>
        </w:rPr>
        <w:t xml:space="preserve">pplication) should only be submitted if requested. </w:t>
      </w:r>
    </w:p>
    <w:p w:rsidR="00950E5C" w:rsidRPr="00F718EF" w:rsidRDefault="00A46990" w:rsidP="00950E5C">
      <w:pPr>
        <w:pStyle w:val="SOPLevel3"/>
        <w:rPr>
          <w:sz w:val="24"/>
          <w:szCs w:val="24"/>
        </w:rPr>
      </w:pPr>
      <w:r>
        <w:rPr>
          <w:bCs/>
          <w:sz w:val="24"/>
          <w:szCs w:val="24"/>
        </w:rPr>
        <w:t xml:space="preserve">If the project has been designated as “Expedited” or “minimal risk” at the local institution, students </w:t>
      </w:r>
      <w:r w:rsidR="00CE682E">
        <w:rPr>
          <w:bCs/>
          <w:sz w:val="24"/>
          <w:szCs w:val="24"/>
        </w:rPr>
        <w:t xml:space="preserve">and faculty or staff </w:t>
      </w:r>
      <w:r>
        <w:rPr>
          <w:bCs/>
          <w:sz w:val="24"/>
          <w:szCs w:val="24"/>
        </w:rPr>
        <w:t xml:space="preserve">should confer with GW IRB regarding an Institutional Authorization Agreement. </w:t>
      </w:r>
    </w:p>
    <w:p w:rsidR="00F718EF" w:rsidRPr="00D96902" w:rsidRDefault="00F718EF" w:rsidP="00950E5C">
      <w:pPr>
        <w:pStyle w:val="SOPLevel3"/>
        <w:rPr>
          <w:sz w:val="24"/>
          <w:szCs w:val="24"/>
        </w:rPr>
      </w:pPr>
      <w:r>
        <w:rPr>
          <w:bCs/>
          <w:sz w:val="24"/>
          <w:szCs w:val="24"/>
        </w:rPr>
        <w:t xml:space="preserve">If the student is engaged in ongoing research at another institution and is listed as a research team member covered by the local IRB, no further action is required. </w:t>
      </w:r>
    </w:p>
    <w:p w:rsidR="00FF4106" w:rsidRDefault="00F718EF" w:rsidP="00FF4106">
      <w:pPr>
        <w:pStyle w:val="SOPLevel2"/>
        <w:rPr>
          <w:sz w:val="24"/>
          <w:szCs w:val="24"/>
        </w:rPr>
      </w:pPr>
      <w:r>
        <w:rPr>
          <w:sz w:val="24"/>
          <w:szCs w:val="24"/>
        </w:rPr>
        <w:t xml:space="preserve">Residents wishing to continue to engage in human </w:t>
      </w:r>
      <w:proofErr w:type="gramStart"/>
      <w:r>
        <w:rPr>
          <w:sz w:val="24"/>
          <w:szCs w:val="24"/>
        </w:rPr>
        <w:t>subjects</w:t>
      </w:r>
      <w:proofErr w:type="gramEnd"/>
      <w:r>
        <w:rPr>
          <w:sz w:val="24"/>
          <w:szCs w:val="24"/>
        </w:rPr>
        <w:t xml:space="preserve"> research initiated at a previous institution should confer with GW IRB regarding an Institutional Authorization agreement. In these instances, the residents may serve as the GW Principal Investigator. </w:t>
      </w:r>
    </w:p>
    <w:p w:rsidR="002E0096" w:rsidRDefault="002E0096" w:rsidP="00FF4106">
      <w:pPr>
        <w:pStyle w:val="SOPLevel2"/>
        <w:rPr>
          <w:sz w:val="24"/>
          <w:szCs w:val="24"/>
        </w:rPr>
      </w:pPr>
      <w:r>
        <w:rPr>
          <w:sz w:val="24"/>
          <w:szCs w:val="24"/>
        </w:rPr>
        <w:t>Students conducting research under the purview of GWI IRB must:</w:t>
      </w:r>
    </w:p>
    <w:p w:rsidR="002E0096" w:rsidRDefault="002E0096" w:rsidP="002E0096">
      <w:pPr>
        <w:pStyle w:val="SOPLevel3"/>
        <w:rPr>
          <w:sz w:val="24"/>
          <w:szCs w:val="24"/>
        </w:rPr>
      </w:pPr>
      <w:r w:rsidRPr="002E0096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2E0096">
        <w:rPr>
          <w:sz w:val="24"/>
          <w:szCs w:val="24"/>
        </w:rPr>
        <w:t>omplete FORM</w:t>
      </w:r>
      <w:r>
        <w:rPr>
          <w:sz w:val="24"/>
          <w:szCs w:val="24"/>
        </w:rPr>
        <w:t xml:space="preserve"> </w:t>
      </w:r>
      <w:r w:rsidRPr="002E0096">
        <w:rPr>
          <w:sz w:val="24"/>
          <w:szCs w:val="24"/>
        </w:rPr>
        <w:t xml:space="preserve">- Student Investigator Responsibilities Agreement (HRP-290) </w:t>
      </w:r>
      <w:r>
        <w:rPr>
          <w:sz w:val="24"/>
          <w:szCs w:val="24"/>
        </w:rPr>
        <w:t>and submit the signed copy with the HRP-200</w:t>
      </w:r>
    </w:p>
    <w:p w:rsidR="002E0096" w:rsidRPr="002E0096" w:rsidRDefault="002E0096" w:rsidP="002E0096">
      <w:pPr>
        <w:pStyle w:val="SOPLevel3"/>
        <w:rPr>
          <w:sz w:val="24"/>
          <w:szCs w:val="24"/>
        </w:rPr>
      </w:pPr>
      <w:r>
        <w:rPr>
          <w:sz w:val="24"/>
          <w:szCs w:val="24"/>
        </w:rPr>
        <w:t>A</w:t>
      </w:r>
      <w:r w:rsidRPr="002E0096">
        <w:rPr>
          <w:sz w:val="24"/>
          <w:szCs w:val="24"/>
        </w:rPr>
        <w:t>bide by INVESTIGATOR GUIDANCE- INVESTIGATOR OBLIGATIONS (HRP-800)</w:t>
      </w:r>
    </w:p>
    <w:p w:rsidR="00F718EF" w:rsidRPr="002E0096" w:rsidRDefault="00F718EF" w:rsidP="00F718EF">
      <w:pPr>
        <w:pStyle w:val="SOPLevel2"/>
        <w:numPr>
          <w:ilvl w:val="0"/>
          <w:numId w:val="0"/>
        </w:numPr>
        <w:ind w:left="576"/>
        <w:rPr>
          <w:sz w:val="24"/>
          <w:szCs w:val="24"/>
        </w:rPr>
      </w:pPr>
    </w:p>
    <w:p w:rsidR="00FF4106" w:rsidRPr="002E0096" w:rsidRDefault="00FF4106" w:rsidP="00FF4106">
      <w:pPr>
        <w:pStyle w:val="SOPLevel3"/>
        <w:numPr>
          <w:ilvl w:val="0"/>
          <w:numId w:val="0"/>
        </w:numPr>
        <w:ind w:left="2016"/>
        <w:rPr>
          <w:sz w:val="24"/>
          <w:szCs w:val="24"/>
        </w:rPr>
      </w:pPr>
    </w:p>
    <w:p w:rsidR="00690DAB" w:rsidRPr="002E0096" w:rsidRDefault="008072EE" w:rsidP="008072EE">
      <w:pPr>
        <w:pStyle w:val="SOPLevel1"/>
        <w:rPr>
          <w:rStyle w:val="Strong"/>
          <w:b/>
          <w:bCs w:val="0"/>
          <w:sz w:val="24"/>
          <w:szCs w:val="24"/>
        </w:rPr>
      </w:pPr>
      <w:r w:rsidRPr="002E0096">
        <w:rPr>
          <w:rStyle w:val="Strong"/>
          <w:b/>
          <w:sz w:val="24"/>
          <w:szCs w:val="24"/>
        </w:rPr>
        <w:t>Reference(s)</w:t>
      </w:r>
    </w:p>
    <w:p w:rsidR="008072EE" w:rsidRPr="00690DAB" w:rsidRDefault="00304AF7" w:rsidP="00690DAB">
      <w:pPr>
        <w:pStyle w:val="SOPLevel2"/>
        <w:rPr>
          <w:sz w:val="24"/>
          <w:szCs w:val="24"/>
        </w:rPr>
      </w:pPr>
      <w:r>
        <w:rPr>
          <w:sz w:val="24"/>
          <w:szCs w:val="24"/>
        </w:rPr>
        <w:t>45 CFR</w:t>
      </w:r>
      <w:r w:rsidR="008072EE" w:rsidRPr="00690DAB">
        <w:rPr>
          <w:sz w:val="24"/>
          <w:szCs w:val="24"/>
        </w:rPr>
        <w:t xml:space="preserve"> </w:t>
      </w:r>
      <w:proofErr w:type="gramStart"/>
      <w:r w:rsidR="008072EE" w:rsidRPr="00690DAB">
        <w:rPr>
          <w:sz w:val="24"/>
          <w:szCs w:val="24"/>
        </w:rPr>
        <w:t>Part</w:t>
      </w:r>
      <w:proofErr w:type="gramEnd"/>
      <w:r w:rsidR="008072EE" w:rsidRPr="00690DAB">
        <w:rPr>
          <w:sz w:val="24"/>
          <w:szCs w:val="24"/>
        </w:rPr>
        <w:t xml:space="preserve"> 46.</w:t>
      </w:r>
    </w:p>
    <w:p w:rsidR="008072EE" w:rsidRPr="007D2613" w:rsidRDefault="008072EE" w:rsidP="008072EE">
      <w:pPr>
        <w:pStyle w:val="NormalWeb"/>
        <w:rPr>
          <w:rFonts w:ascii="Arial" w:hAnsi="Arial" w:cs="Arial"/>
        </w:rPr>
      </w:pPr>
    </w:p>
    <w:p w:rsidR="0078721E" w:rsidRPr="007D2613" w:rsidRDefault="0078721E">
      <w:pPr>
        <w:rPr>
          <w:rFonts w:ascii="Arial" w:hAnsi="Arial" w:cs="Arial"/>
          <w:sz w:val="24"/>
          <w:szCs w:val="24"/>
        </w:rPr>
      </w:pPr>
    </w:p>
    <w:sectPr w:rsidR="0078721E" w:rsidRPr="007D2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13" w:rsidRDefault="007D2613" w:rsidP="007D2613">
      <w:pPr>
        <w:spacing w:after="0" w:line="240" w:lineRule="auto"/>
      </w:pPr>
      <w:r>
        <w:separator/>
      </w:r>
    </w:p>
  </w:endnote>
  <w:endnote w:type="continuationSeparator" w:id="0">
    <w:p w:rsidR="007D2613" w:rsidRDefault="007D2613" w:rsidP="007D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96" w:rsidRDefault="002E0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96" w:rsidRDefault="002E00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96" w:rsidRDefault="002E0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13" w:rsidRDefault="007D2613" w:rsidP="007D2613">
      <w:pPr>
        <w:spacing w:after="0" w:line="240" w:lineRule="auto"/>
      </w:pPr>
      <w:r>
        <w:separator/>
      </w:r>
    </w:p>
  </w:footnote>
  <w:footnote w:type="continuationSeparator" w:id="0">
    <w:p w:rsidR="007D2613" w:rsidRDefault="007D2613" w:rsidP="007D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96" w:rsidRDefault="002E0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7D2613" w:rsidTr="005A2BF5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D2613" w:rsidRPr="0071055B" w:rsidRDefault="00304AF7" w:rsidP="005A2BF5">
          <w:pPr>
            <w:pStyle w:val="Image"/>
          </w:pPr>
          <w:r>
            <w:rPr>
              <w:noProof/>
            </w:rPr>
            <w:drawing>
              <wp:inline distT="0" distB="0" distL="0" distR="0" wp14:anchorId="2AF7840E" wp14:editId="7491CB0C">
                <wp:extent cx="191135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 OHR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vAlign w:val="center"/>
        </w:tcPr>
        <w:p w:rsidR="007D2613" w:rsidRPr="00304AF7" w:rsidRDefault="00F718EF" w:rsidP="00304AF7">
          <w:pPr>
            <w:pStyle w:val="SOPTitle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INVESTIGATOR GUIDANCE: Student Initiated Research</w:t>
          </w:r>
          <w:r w:rsidR="00F11A3E" w:rsidRPr="00304AF7">
            <w:rPr>
              <w:rFonts w:asciiTheme="majorHAnsi" w:hAnsiTheme="majorHAnsi"/>
            </w:rPr>
            <w:fldChar w:fldCharType="begin"/>
          </w:r>
          <w:r w:rsidR="00F11A3E" w:rsidRPr="00304AF7">
            <w:rPr>
              <w:rFonts w:asciiTheme="majorHAnsi" w:hAnsiTheme="majorHAnsi"/>
            </w:rPr>
            <w:instrText xml:space="preserve"> TITLE   \* MERGEFORMAT </w:instrText>
          </w:r>
          <w:r w:rsidR="00F11A3E" w:rsidRPr="00304AF7">
            <w:rPr>
              <w:rFonts w:asciiTheme="majorHAnsi" w:hAnsiTheme="majorHAnsi"/>
            </w:rPr>
            <w:fldChar w:fldCharType="end"/>
          </w:r>
        </w:p>
      </w:tc>
    </w:tr>
    <w:tr w:rsidR="007D2613" w:rsidTr="005A2BF5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:rsidR="007D2613" w:rsidRDefault="007D2613" w:rsidP="005A2BF5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:rsidR="007D2613" w:rsidRDefault="007D2613" w:rsidP="005A2BF5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:rsidR="007D2613" w:rsidRDefault="007D2613" w:rsidP="005A2BF5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:rsidR="007D2613" w:rsidRDefault="007D2613" w:rsidP="005A2BF5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:rsidR="007D2613" w:rsidRPr="006D2E9A" w:rsidRDefault="007D2613" w:rsidP="005A2BF5">
          <w:pPr>
            <w:pStyle w:val="SOPTableHeader"/>
          </w:pPr>
          <w:r>
            <w:t>Page:</w:t>
          </w:r>
        </w:p>
      </w:tc>
    </w:tr>
    <w:tr w:rsidR="007D2613" w:rsidTr="005A2BF5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:rsidR="007D2613" w:rsidRDefault="007D2613" w:rsidP="005A2BF5">
          <w:pPr>
            <w:pStyle w:val="SOPBasis"/>
          </w:pPr>
        </w:p>
      </w:tc>
      <w:tc>
        <w:tcPr>
          <w:tcW w:w="1523" w:type="dxa"/>
          <w:vAlign w:val="center"/>
        </w:tcPr>
        <w:p w:rsidR="007D2613" w:rsidRPr="00332ADF" w:rsidRDefault="00F718EF" w:rsidP="005A2BF5">
          <w:pPr>
            <w:pStyle w:val="SOPTableItemBold"/>
          </w:pPr>
          <w:r>
            <w:t>HRP-817</w:t>
          </w:r>
          <w:r w:rsidR="00F11A3E">
            <w:fldChar w:fldCharType="begin"/>
          </w:r>
          <w:r w:rsidR="00F11A3E">
            <w:instrText xml:space="preserve"> SUBJECT   \* MERGEFORMAT </w:instrText>
          </w:r>
          <w:r w:rsidR="00F11A3E">
            <w:fldChar w:fldCharType="end"/>
          </w:r>
        </w:p>
      </w:tc>
      <w:tc>
        <w:tcPr>
          <w:tcW w:w="1523" w:type="dxa"/>
          <w:vAlign w:val="center"/>
        </w:tcPr>
        <w:p w:rsidR="007D2613" w:rsidRPr="00332ADF" w:rsidRDefault="007D2613" w:rsidP="005A2BF5">
          <w:pPr>
            <w:pStyle w:val="SOPTableItemBold"/>
          </w:pPr>
          <w:r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:rsidR="007D2613" w:rsidRPr="00332ADF" w:rsidRDefault="002E0096" w:rsidP="002E0096">
          <w:pPr>
            <w:pStyle w:val="SOPTableItemBold"/>
          </w:pPr>
          <w:r>
            <w:t>31</w:t>
          </w:r>
          <w:r w:rsidR="00F718EF">
            <w:t xml:space="preserve"> </w:t>
          </w:r>
          <w:r>
            <w:t xml:space="preserve">AUG </w:t>
          </w:r>
          <w:bookmarkStart w:id="0" w:name="_GoBack"/>
          <w:bookmarkEnd w:id="0"/>
          <w:r w:rsidR="00F718EF">
            <w:t>16</w:t>
          </w:r>
        </w:p>
      </w:tc>
      <w:tc>
        <w:tcPr>
          <w:tcW w:w="1523" w:type="dxa"/>
          <w:vAlign w:val="center"/>
        </w:tcPr>
        <w:p w:rsidR="007D2613" w:rsidRPr="00332ADF" w:rsidRDefault="007D2613" w:rsidP="005A2BF5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E0096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2E0096">
              <w:t>2</w:t>
            </w:r>
          </w:fldSimple>
        </w:p>
      </w:tc>
    </w:tr>
  </w:tbl>
  <w:p w:rsidR="007D2613" w:rsidRDefault="007D26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96" w:rsidRDefault="002E0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110"/>
    <w:multiLevelType w:val="multilevel"/>
    <w:tmpl w:val="97AC0B5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2B755852"/>
    <w:multiLevelType w:val="hybridMultilevel"/>
    <w:tmpl w:val="0EB6AB76"/>
    <w:lvl w:ilvl="0" w:tplc="0409000F">
      <w:start w:val="1"/>
      <w:numFmt w:val="decimal"/>
      <w:lvlText w:val="%1."/>
      <w:lvlJc w:val="left"/>
      <w:pPr>
        <w:ind w:left="3888" w:hanging="360"/>
      </w:pPr>
    </w:lvl>
    <w:lvl w:ilvl="1" w:tplc="04090019" w:tentative="1">
      <w:start w:val="1"/>
      <w:numFmt w:val="lowerLetter"/>
      <w:lvlText w:val="%2."/>
      <w:lvlJc w:val="left"/>
      <w:pPr>
        <w:ind w:left="4608" w:hanging="360"/>
      </w:pPr>
    </w:lvl>
    <w:lvl w:ilvl="2" w:tplc="0409001B" w:tentative="1">
      <w:start w:val="1"/>
      <w:numFmt w:val="lowerRoman"/>
      <w:lvlText w:val="%3."/>
      <w:lvlJc w:val="right"/>
      <w:pPr>
        <w:ind w:left="5328" w:hanging="180"/>
      </w:pPr>
    </w:lvl>
    <w:lvl w:ilvl="3" w:tplc="0409000F" w:tentative="1">
      <w:start w:val="1"/>
      <w:numFmt w:val="decimal"/>
      <w:lvlText w:val="%4."/>
      <w:lvlJc w:val="left"/>
      <w:pPr>
        <w:ind w:left="6048" w:hanging="360"/>
      </w:pPr>
    </w:lvl>
    <w:lvl w:ilvl="4" w:tplc="04090019" w:tentative="1">
      <w:start w:val="1"/>
      <w:numFmt w:val="lowerLetter"/>
      <w:lvlText w:val="%5."/>
      <w:lvlJc w:val="left"/>
      <w:pPr>
        <w:ind w:left="6768" w:hanging="360"/>
      </w:pPr>
    </w:lvl>
    <w:lvl w:ilvl="5" w:tplc="0409001B" w:tentative="1">
      <w:start w:val="1"/>
      <w:numFmt w:val="lowerRoman"/>
      <w:lvlText w:val="%6."/>
      <w:lvlJc w:val="right"/>
      <w:pPr>
        <w:ind w:left="7488" w:hanging="180"/>
      </w:pPr>
    </w:lvl>
    <w:lvl w:ilvl="6" w:tplc="0409000F" w:tentative="1">
      <w:start w:val="1"/>
      <w:numFmt w:val="decimal"/>
      <w:lvlText w:val="%7."/>
      <w:lvlJc w:val="left"/>
      <w:pPr>
        <w:ind w:left="8208" w:hanging="360"/>
      </w:pPr>
    </w:lvl>
    <w:lvl w:ilvl="7" w:tplc="04090019" w:tentative="1">
      <w:start w:val="1"/>
      <w:numFmt w:val="lowerLetter"/>
      <w:lvlText w:val="%8."/>
      <w:lvlJc w:val="left"/>
      <w:pPr>
        <w:ind w:left="8928" w:hanging="360"/>
      </w:pPr>
    </w:lvl>
    <w:lvl w:ilvl="8" w:tplc="0409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2">
    <w:nsid w:val="2E3C7BA8"/>
    <w:multiLevelType w:val="hybridMultilevel"/>
    <w:tmpl w:val="02C2277A"/>
    <w:lvl w:ilvl="0" w:tplc="D0E0B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1CF083B"/>
    <w:multiLevelType w:val="hybridMultilevel"/>
    <w:tmpl w:val="B9F8E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967B07"/>
    <w:multiLevelType w:val="multilevel"/>
    <w:tmpl w:val="022E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06F9A"/>
    <w:multiLevelType w:val="multilevel"/>
    <w:tmpl w:val="557E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668D8"/>
    <w:multiLevelType w:val="multilevel"/>
    <w:tmpl w:val="FF2C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15329"/>
    <w:multiLevelType w:val="multilevel"/>
    <w:tmpl w:val="0CC8A23C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7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EE"/>
    <w:rsid w:val="00103C82"/>
    <w:rsid w:val="00140B3A"/>
    <w:rsid w:val="001B620E"/>
    <w:rsid w:val="001C5BB5"/>
    <w:rsid w:val="00212FB1"/>
    <w:rsid w:val="00222DAD"/>
    <w:rsid w:val="002E0096"/>
    <w:rsid w:val="00304AF7"/>
    <w:rsid w:val="00581775"/>
    <w:rsid w:val="00661519"/>
    <w:rsid w:val="00690DAB"/>
    <w:rsid w:val="0078721E"/>
    <w:rsid w:val="007A0B39"/>
    <w:rsid w:val="007D2613"/>
    <w:rsid w:val="008072EE"/>
    <w:rsid w:val="008E22B3"/>
    <w:rsid w:val="00950E5C"/>
    <w:rsid w:val="00967B52"/>
    <w:rsid w:val="009C1D96"/>
    <w:rsid w:val="00A46990"/>
    <w:rsid w:val="00A66A17"/>
    <w:rsid w:val="00BA266C"/>
    <w:rsid w:val="00C01FC5"/>
    <w:rsid w:val="00C77632"/>
    <w:rsid w:val="00CE682E"/>
    <w:rsid w:val="00D60A14"/>
    <w:rsid w:val="00E3458D"/>
    <w:rsid w:val="00F11A3E"/>
    <w:rsid w:val="00F718EF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E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072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2EE"/>
    <w:rPr>
      <w:b/>
      <w:bCs/>
    </w:rPr>
  </w:style>
  <w:style w:type="character" w:styleId="Emphasis">
    <w:name w:val="Emphasis"/>
    <w:basedOn w:val="DefaultParagraphFont"/>
    <w:uiPriority w:val="20"/>
    <w:qFormat/>
    <w:rsid w:val="008072EE"/>
    <w:rPr>
      <w:i/>
      <w:iCs/>
    </w:rPr>
  </w:style>
  <w:style w:type="paragraph" w:styleId="ListParagraph">
    <w:name w:val="List Paragraph"/>
    <w:basedOn w:val="Normal"/>
    <w:uiPriority w:val="34"/>
    <w:qFormat/>
    <w:rsid w:val="001B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613"/>
  </w:style>
  <w:style w:type="paragraph" w:styleId="Footer">
    <w:name w:val="footer"/>
    <w:basedOn w:val="Normal"/>
    <w:link w:val="FooterChar"/>
    <w:uiPriority w:val="99"/>
    <w:unhideWhenUsed/>
    <w:rsid w:val="007D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13"/>
  </w:style>
  <w:style w:type="table" w:styleId="TableGrid">
    <w:name w:val="Table Grid"/>
    <w:basedOn w:val="TableNormal"/>
    <w:uiPriority w:val="59"/>
    <w:rsid w:val="007D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Basis">
    <w:name w:val="SOP Basis"/>
    <w:basedOn w:val="Normal"/>
    <w:qFormat/>
    <w:rsid w:val="007D261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OPTableHeader">
    <w:name w:val="SOP Table Header"/>
    <w:basedOn w:val="SOPBasis"/>
    <w:qFormat/>
    <w:rsid w:val="007D2613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7D2613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000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D2613"/>
    <w:rPr>
      <w:b/>
      <w:bCs/>
      <w:sz w:val="28"/>
      <w:szCs w:val="28"/>
    </w:rPr>
  </w:style>
  <w:style w:type="paragraph" w:customStyle="1" w:styleId="Image">
    <w:name w:val="Image"/>
    <w:basedOn w:val="Normal"/>
    <w:next w:val="Normal"/>
    <w:qFormat/>
    <w:rsid w:val="007D2613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 w:themeColor="background1"/>
      <w:sz w:val="24"/>
      <w:szCs w:val="20"/>
    </w:rPr>
  </w:style>
  <w:style w:type="paragraph" w:customStyle="1" w:styleId="SOPLevel1">
    <w:name w:val="SOP Level 1"/>
    <w:basedOn w:val="SOPBasis"/>
    <w:qFormat/>
    <w:rsid w:val="007D2613"/>
    <w:pPr>
      <w:numPr>
        <w:numId w:val="6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D2613"/>
    <w:pPr>
      <w:numPr>
        <w:ilvl w:val="1"/>
        <w:numId w:val="6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D2613"/>
    <w:pPr>
      <w:numPr>
        <w:ilvl w:val="2"/>
        <w:numId w:val="6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D2613"/>
    <w:pPr>
      <w:numPr>
        <w:ilvl w:val="3"/>
        <w:numId w:val="6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D2613"/>
    <w:pPr>
      <w:numPr>
        <w:ilvl w:val="4"/>
        <w:numId w:val="6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D2613"/>
    <w:pPr>
      <w:numPr>
        <w:ilvl w:val="5"/>
        <w:numId w:val="6"/>
      </w:numPr>
      <w:spacing w:before="120" w:after="120"/>
      <w:contextualSpacing/>
    </w:pPr>
  </w:style>
  <w:style w:type="character" w:styleId="Hyperlink">
    <w:name w:val="Hyperlink"/>
    <w:basedOn w:val="DefaultParagraphFont"/>
    <w:uiPriority w:val="99"/>
    <w:unhideWhenUsed/>
    <w:rsid w:val="00661519"/>
    <w:rPr>
      <w:color w:val="0000FF" w:themeColor="hyperlink"/>
      <w:u w:val="single"/>
    </w:rPr>
  </w:style>
  <w:style w:type="paragraph" w:customStyle="1" w:styleId="Default">
    <w:name w:val="Default"/>
    <w:rsid w:val="00C01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E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072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2EE"/>
    <w:rPr>
      <w:b/>
      <w:bCs/>
    </w:rPr>
  </w:style>
  <w:style w:type="character" w:styleId="Emphasis">
    <w:name w:val="Emphasis"/>
    <w:basedOn w:val="DefaultParagraphFont"/>
    <w:uiPriority w:val="20"/>
    <w:qFormat/>
    <w:rsid w:val="008072EE"/>
    <w:rPr>
      <w:i/>
      <w:iCs/>
    </w:rPr>
  </w:style>
  <w:style w:type="paragraph" w:styleId="ListParagraph">
    <w:name w:val="List Paragraph"/>
    <w:basedOn w:val="Normal"/>
    <w:uiPriority w:val="34"/>
    <w:qFormat/>
    <w:rsid w:val="001B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613"/>
  </w:style>
  <w:style w:type="paragraph" w:styleId="Footer">
    <w:name w:val="footer"/>
    <w:basedOn w:val="Normal"/>
    <w:link w:val="FooterChar"/>
    <w:uiPriority w:val="99"/>
    <w:unhideWhenUsed/>
    <w:rsid w:val="007D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13"/>
  </w:style>
  <w:style w:type="table" w:styleId="TableGrid">
    <w:name w:val="Table Grid"/>
    <w:basedOn w:val="TableNormal"/>
    <w:uiPriority w:val="59"/>
    <w:rsid w:val="007D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Basis">
    <w:name w:val="SOP Basis"/>
    <w:basedOn w:val="Normal"/>
    <w:qFormat/>
    <w:rsid w:val="007D261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OPTableHeader">
    <w:name w:val="SOP Table Header"/>
    <w:basedOn w:val="SOPBasis"/>
    <w:qFormat/>
    <w:rsid w:val="007D2613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7D2613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000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D2613"/>
    <w:rPr>
      <w:b/>
      <w:bCs/>
      <w:sz w:val="28"/>
      <w:szCs w:val="28"/>
    </w:rPr>
  </w:style>
  <w:style w:type="paragraph" w:customStyle="1" w:styleId="Image">
    <w:name w:val="Image"/>
    <w:basedOn w:val="Normal"/>
    <w:next w:val="Normal"/>
    <w:qFormat/>
    <w:rsid w:val="007D2613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 w:themeColor="background1"/>
      <w:sz w:val="24"/>
      <w:szCs w:val="20"/>
    </w:rPr>
  </w:style>
  <w:style w:type="paragraph" w:customStyle="1" w:styleId="SOPLevel1">
    <w:name w:val="SOP Level 1"/>
    <w:basedOn w:val="SOPBasis"/>
    <w:qFormat/>
    <w:rsid w:val="007D2613"/>
    <w:pPr>
      <w:numPr>
        <w:numId w:val="6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D2613"/>
    <w:pPr>
      <w:numPr>
        <w:ilvl w:val="1"/>
        <w:numId w:val="6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D2613"/>
    <w:pPr>
      <w:numPr>
        <w:ilvl w:val="2"/>
        <w:numId w:val="6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D2613"/>
    <w:pPr>
      <w:numPr>
        <w:ilvl w:val="3"/>
        <w:numId w:val="6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D2613"/>
    <w:pPr>
      <w:numPr>
        <w:ilvl w:val="4"/>
        <w:numId w:val="6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D2613"/>
    <w:pPr>
      <w:numPr>
        <w:ilvl w:val="5"/>
        <w:numId w:val="6"/>
      </w:numPr>
      <w:spacing w:before="120" w:after="120"/>
      <w:contextualSpacing/>
    </w:pPr>
  </w:style>
  <w:style w:type="character" w:styleId="Hyperlink">
    <w:name w:val="Hyperlink"/>
    <w:basedOn w:val="DefaultParagraphFont"/>
    <w:uiPriority w:val="99"/>
    <w:unhideWhenUsed/>
    <w:rsid w:val="00661519"/>
    <w:rPr>
      <w:color w:val="0000FF" w:themeColor="hyperlink"/>
      <w:u w:val="single"/>
    </w:rPr>
  </w:style>
  <w:style w:type="paragraph" w:customStyle="1" w:styleId="Default">
    <w:name w:val="Default"/>
    <w:rsid w:val="00C01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5086-B3B0-4C2A-B5AD-DAD24BD2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 Emerson</dc:creator>
  <cp:lastModifiedBy>Carley Emerson</cp:lastModifiedBy>
  <cp:revision>2</cp:revision>
  <cp:lastPrinted>2015-03-27T14:04:00Z</cp:lastPrinted>
  <dcterms:created xsi:type="dcterms:W3CDTF">2016-08-30T18:02:00Z</dcterms:created>
  <dcterms:modified xsi:type="dcterms:W3CDTF">2016-08-30T18:02:00Z</dcterms:modified>
</cp:coreProperties>
</file>